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63E" w:rsidRPr="00325965" w:rsidRDefault="0055463E" w:rsidP="000243BD">
      <w:pPr>
        <w:rPr>
          <w:b/>
          <w:bCs/>
        </w:rPr>
      </w:pPr>
      <w:bookmarkStart w:id="0" w:name="_GoBack"/>
      <w:bookmarkEnd w:id="0"/>
      <w:r w:rsidRPr="00B2025A">
        <w:rPr>
          <w:b/>
          <w:bCs/>
        </w:rPr>
        <w:t>Lesson</w:t>
      </w:r>
      <w:r w:rsidRPr="00325965">
        <w:rPr>
          <w:b/>
          <w:bCs/>
        </w:rPr>
        <w:t xml:space="preserve"> Plan</w:t>
      </w:r>
      <w:r w:rsidR="007346CB">
        <w:rPr>
          <w:b/>
          <w:bCs/>
        </w:rPr>
        <w:t xml:space="preserve"> Three </w:t>
      </w:r>
    </w:p>
    <w:p w:rsidR="0055463E" w:rsidRPr="00325965" w:rsidRDefault="0055463E" w:rsidP="0055463E">
      <w:pPr>
        <w:jc w:val="center"/>
      </w:pPr>
    </w:p>
    <w:p w:rsidR="009E4B06" w:rsidRPr="00325965" w:rsidRDefault="0055463E" w:rsidP="00FB0F3E">
      <w:r w:rsidRPr="00325965">
        <w:t>Instructor:</w:t>
      </w:r>
      <w:r w:rsidR="00FB0F3E">
        <w:t xml:space="preserve"> </w:t>
      </w:r>
      <w:r w:rsidR="00FB0F3E">
        <w:rPr>
          <w:u w:val="single"/>
        </w:rPr>
        <w:t xml:space="preserve">Adina Mann, Jeanne Zeller, Ari Kravetz, Alex Bell </w:t>
      </w:r>
    </w:p>
    <w:tbl>
      <w:tblPr>
        <w:tblpPr w:leftFromText="180" w:rightFromText="180" w:vertAnchor="page" w:horzAnchor="page" w:tblpX="7189" w:tblpY="12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7"/>
      </w:tblGrid>
      <w:tr w:rsidR="009E4B06" w:rsidTr="009E4B06">
        <w:trPr>
          <w:trHeight w:val="176"/>
        </w:trPr>
        <w:tc>
          <w:tcPr>
            <w:tcW w:w="8177" w:type="dxa"/>
            <w:shd w:val="clear" w:color="auto" w:fill="auto"/>
          </w:tcPr>
          <w:p w:rsidR="009E4B06" w:rsidRPr="002E795F" w:rsidRDefault="009E4B06" w:rsidP="00CE4491">
            <w:pPr>
              <w:rPr>
                <w:bCs/>
              </w:rPr>
            </w:pPr>
            <w:r w:rsidRPr="00630978">
              <w:rPr>
                <w:b/>
              </w:rPr>
              <w:t>Lesson Objective/s:</w:t>
            </w:r>
            <w:r w:rsidR="002E795F">
              <w:rPr>
                <w:b/>
              </w:rPr>
              <w:t xml:space="preserve"> </w:t>
            </w:r>
            <w:r w:rsidR="002E795F">
              <w:rPr>
                <w:bCs/>
              </w:rPr>
              <w:t>Students will be able to</w:t>
            </w:r>
            <w:r w:rsidR="00CE4491">
              <w:rPr>
                <w:bCs/>
              </w:rPr>
              <w:t xml:space="preserve"> use alternate forms of media to explore the major themes of the novel. </w:t>
            </w:r>
          </w:p>
        </w:tc>
      </w:tr>
      <w:tr w:rsidR="009E4B06" w:rsidTr="009E4B06">
        <w:trPr>
          <w:trHeight w:val="190"/>
        </w:trPr>
        <w:tc>
          <w:tcPr>
            <w:tcW w:w="8177" w:type="dxa"/>
            <w:shd w:val="clear" w:color="auto" w:fill="auto"/>
          </w:tcPr>
          <w:p w:rsidR="002E795F" w:rsidRPr="002E795F" w:rsidRDefault="009E4B06" w:rsidP="002E795F">
            <w:pPr>
              <w:rPr>
                <w:bCs/>
              </w:rPr>
            </w:pPr>
            <w:r w:rsidRPr="00630978">
              <w:rPr>
                <w:b/>
              </w:rPr>
              <w:t>State Standard</w:t>
            </w:r>
            <w:r w:rsidR="00D00D5A">
              <w:rPr>
                <w:b/>
              </w:rPr>
              <w:t>/</w:t>
            </w:r>
            <w:r w:rsidRPr="00630978">
              <w:rPr>
                <w:b/>
              </w:rPr>
              <w:t>s</w:t>
            </w:r>
            <w:r w:rsidRPr="002E795F">
              <w:rPr>
                <w:b/>
                <w:i/>
                <w:iCs/>
              </w:rPr>
              <w:t>:</w:t>
            </w:r>
            <w:r w:rsidR="002E795F" w:rsidRPr="002E795F">
              <w:rPr>
                <w:bCs/>
                <w:i/>
                <w:iCs/>
              </w:rPr>
              <w:t>CC.9-10.R.L.2</w:t>
            </w:r>
            <w:r w:rsidR="002E795F" w:rsidRPr="002E795F">
              <w:rPr>
                <w:bCs/>
              </w:rPr>
              <w:t xml:space="preserve"> Key Ideas and Details: Determine a theme or central idea of a text and analyze in detail its development over </w:t>
            </w:r>
          </w:p>
          <w:p w:rsidR="002E795F" w:rsidRPr="002E795F" w:rsidRDefault="002E795F" w:rsidP="002E795F">
            <w:pPr>
              <w:rPr>
                <w:bCs/>
              </w:rPr>
            </w:pPr>
            <w:r w:rsidRPr="002E795F">
              <w:rPr>
                <w:bCs/>
              </w:rPr>
              <w:t xml:space="preserve">the course of the text, including how it emerges and is shaped and refined by specific details; provide an objective summary </w:t>
            </w:r>
          </w:p>
          <w:p w:rsidR="00246AA0" w:rsidRPr="00246AA0" w:rsidRDefault="002E795F" w:rsidP="00246AA0">
            <w:pPr>
              <w:rPr>
                <w:bCs/>
              </w:rPr>
            </w:pPr>
            <w:r w:rsidRPr="002E795F">
              <w:rPr>
                <w:bCs/>
              </w:rPr>
              <w:t>of the text.</w:t>
            </w:r>
            <w:r w:rsidR="00246AA0" w:rsidRPr="00246AA0">
              <w:rPr>
                <w:bCs/>
              </w:rPr>
              <w:t xml:space="preserve">CC.9-10.R.L.7 Integration of Knowledge and Ideas: Analyze the representation of a subject or a key scene in two different </w:t>
            </w:r>
          </w:p>
          <w:p w:rsidR="00246AA0" w:rsidRPr="00246AA0" w:rsidRDefault="00246AA0" w:rsidP="00246AA0">
            <w:pPr>
              <w:rPr>
                <w:bCs/>
              </w:rPr>
            </w:pPr>
            <w:r w:rsidRPr="00246AA0">
              <w:rPr>
                <w:bCs/>
              </w:rPr>
              <w:t>artistic mediums, including what is emphasized or absent in each treatment (e.g., Auden’s “</w:t>
            </w:r>
            <w:proofErr w:type="spellStart"/>
            <w:r w:rsidRPr="00246AA0">
              <w:rPr>
                <w:bCs/>
              </w:rPr>
              <w:t>Musée</w:t>
            </w:r>
            <w:proofErr w:type="spellEnd"/>
            <w:r w:rsidRPr="00246AA0">
              <w:rPr>
                <w:bCs/>
              </w:rPr>
              <w:t xml:space="preserve"> des Beaux Arts” and </w:t>
            </w:r>
          </w:p>
          <w:p w:rsidR="00246AA0" w:rsidRPr="00246AA0" w:rsidRDefault="00246AA0" w:rsidP="00246AA0">
            <w:pPr>
              <w:rPr>
                <w:bCs/>
              </w:rPr>
            </w:pPr>
            <w:r w:rsidRPr="00246AA0">
              <w:rPr>
                <w:bCs/>
              </w:rPr>
              <w:t xml:space="preserve">Breughel’s Landscape with the Fall of </w:t>
            </w:r>
            <w:proofErr w:type="spellStart"/>
            <w:r w:rsidRPr="00246AA0">
              <w:rPr>
                <w:bCs/>
              </w:rPr>
              <w:t>Icarus</w:t>
            </w:r>
            <w:proofErr w:type="spellEnd"/>
            <w:r w:rsidRPr="00246AA0">
              <w:rPr>
                <w:bCs/>
              </w:rPr>
              <w:t xml:space="preserve">).CC.9-10.W.2.a Text Types and Purposes: Introduce a topic; organize complex ideas, concepts, and information to make </w:t>
            </w:r>
          </w:p>
          <w:p w:rsidR="00246AA0" w:rsidRPr="00246AA0" w:rsidRDefault="00246AA0" w:rsidP="00246AA0">
            <w:pPr>
              <w:rPr>
                <w:bCs/>
              </w:rPr>
            </w:pPr>
            <w:r w:rsidRPr="00246AA0">
              <w:rPr>
                <w:bCs/>
              </w:rPr>
              <w:t xml:space="preserve">important connections and distinctions; include formatting (e.g., headings), graphics (e.g., figures, tables), and multimedia </w:t>
            </w:r>
          </w:p>
          <w:p w:rsidR="009E4B06" w:rsidRPr="00630978" w:rsidRDefault="00246AA0" w:rsidP="00246AA0">
            <w:pPr>
              <w:rPr>
                <w:b/>
              </w:rPr>
            </w:pPr>
            <w:r w:rsidRPr="00246AA0">
              <w:rPr>
                <w:bCs/>
              </w:rPr>
              <w:t>when useful to aiding comprehension</w:t>
            </w:r>
          </w:p>
        </w:tc>
      </w:tr>
      <w:tr w:rsidR="009E4B06" w:rsidTr="009E4B06">
        <w:trPr>
          <w:trHeight w:val="176"/>
        </w:trPr>
        <w:tc>
          <w:tcPr>
            <w:tcW w:w="8177" w:type="dxa"/>
            <w:shd w:val="clear" w:color="auto" w:fill="auto"/>
          </w:tcPr>
          <w:p w:rsidR="009E4B06" w:rsidRPr="00630978" w:rsidRDefault="009E4B06" w:rsidP="009E4B06">
            <w:pPr>
              <w:rPr>
                <w:b/>
              </w:rPr>
            </w:pPr>
            <w:r w:rsidRPr="00630978">
              <w:rPr>
                <w:b/>
              </w:rPr>
              <w:t>ELD Standard/s</w:t>
            </w:r>
          </w:p>
        </w:tc>
      </w:tr>
      <w:tr w:rsidR="009E4B06" w:rsidTr="009E4B06">
        <w:trPr>
          <w:trHeight w:val="190"/>
        </w:trPr>
        <w:tc>
          <w:tcPr>
            <w:tcW w:w="8177" w:type="dxa"/>
            <w:shd w:val="clear" w:color="auto" w:fill="auto"/>
          </w:tcPr>
          <w:p w:rsidR="009E4B06" w:rsidRPr="002E795F" w:rsidRDefault="009E4B06" w:rsidP="009E4B06">
            <w:pPr>
              <w:rPr>
                <w:bCs/>
              </w:rPr>
            </w:pPr>
            <w:r w:rsidRPr="00630978">
              <w:rPr>
                <w:b/>
              </w:rPr>
              <w:t>Formative Assessment</w:t>
            </w:r>
            <w:r w:rsidR="00D00D5A">
              <w:rPr>
                <w:b/>
              </w:rPr>
              <w:t>/s</w:t>
            </w:r>
            <w:r w:rsidRPr="00630978">
              <w:rPr>
                <w:b/>
              </w:rPr>
              <w:t>:</w:t>
            </w:r>
            <w:r w:rsidR="002E795F">
              <w:rPr>
                <w:b/>
              </w:rPr>
              <w:t xml:space="preserve"> </w:t>
            </w:r>
            <w:r w:rsidR="002E795F">
              <w:rPr>
                <w:bCs/>
              </w:rPr>
              <w:t>Monitor for student progress.</w:t>
            </w:r>
          </w:p>
        </w:tc>
      </w:tr>
      <w:tr w:rsidR="009E4B06" w:rsidTr="009E4B06">
        <w:trPr>
          <w:trHeight w:val="190"/>
        </w:trPr>
        <w:tc>
          <w:tcPr>
            <w:tcW w:w="8177" w:type="dxa"/>
            <w:shd w:val="clear" w:color="auto" w:fill="auto"/>
          </w:tcPr>
          <w:p w:rsidR="009E4B06" w:rsidRDefault="009E4B06" w:rsidP="002E795F">
            <w:r w:rsidRPr="00630978">
              <w:rPr>
                <w:b/>
              </w:rPr>
              <w:t>Summative Assessment/s:</w:t>
            </w:r>
            <w:r>
              <w:t xml:space="preserve"> </w:t>
            </w:r>
            <w:r w:rsidR="002E795F">
              <w:t xml:space="preserve">Students will be assessed on their discussion packets. The packets are open ended and each day I will assess the students briefly while they are doing independent work. </w:t>
            </w:r>
            <w:r w:rsidR="00C84878">
              <w:t xml:space="preserve">Additionally, students will have a probe quiz on comprehension at the end of class. </w:t>
            </w:r>
          </w:p>
        </w:tc>
      </w:tr>
    </w:tbl>
    <w:p w:rsidR="0055463E" w:rsidRPr="00325965" w:rsidRDefault="0055463E" w:rsidP="0055463E"/>
    <w:p w:rsidR="0055463E" w:rsidRPr="00325965" w:rsidRDefault="0055463E" w:rsidP="00FB0F3E">
      <w:r w:rsidRPr="00325965">
        <w:t xml:space="preserve">Topic: </w:t>
      </w:r>
      <w:r w:rsidR="00FB0F3E">
        <w:rPr>
          <w:u w:val="single"/>
        </w:rPr>
        <w:t xml:space="preserve"> Fahrenheit </w:t>
      </w:r>
      <w:proofErr w:type="gramStart"/>
      <w:r w:rsidR="00FB0F3E">
        <w:rPr>
          <w:u w:val="single"/>
        </w:rPr>
        <w:t xml:space="preserve">451 </w:t>
      </w:r>
      <w:r w:rsidRPr="00325965">
        <w:t xml:space="preserve"> Subject</w:t>
      </w:r>
      <w:proofErr w:type="gramEnd"/>
      <w:r w:rsidRPr="00325965">
        <w:t>:</w:t>
      </w:r>
      <w:r w:rsidR="002E795F">
        <w:t xml:space="preserve"> </w:t>
      </w:r>
      <w:r w:rsidR="00FB0F3E">
        <w:rPr>
          <w:u w:val="single"/>
        </w:rPr>
        <w:t xml:space="preserve">English </w:t>
      </w:r>
    </w:p>
    <w:p w:rsidR="0055463E" w:rsidRPr="00FB0F3E" w:rsidRDefault="0055463E" w:rsidP="00FB0F3E">
      <w:pPr>
        <w:rPr>
          <w:u w:val="single"/>
        </w:rPr>
      </w:pPr>
      <w:r w:rsidRPr="00325965">
        <w:t xml:space="preserve">Check box if part of a larger unit:   </w:t>
      </w:r>
      <w:r w:rsidR="00FB0F3E">
        <w:rPr>
          <w:u w:val="single"/>
        </w:rPr>
        <w:t>X</w:t>
      </w:r>
    </w:p>
    <w:p w:rsidR="0055463E" w:rsidRPr="00325965" w:rsidRDefault="0055463E" w:rsidP="00FB0F3E">
      <w:r w:rsidRPr="00325965">
        <w:t>Where does the lesson fit in: Begin __ Middle</w:t>
      </w:r>
      <w:r w:rsidR="00FB0F3E">
        <w:t xml:space="preserve"> </w:t>
      </w:r>
      <w:r w:rsidR="00FB0F3E">
        <w:rPr>
          <w:u w:val="single"/>
        </w:rPr>
        <w:t xml:space="preserve">X </w:t>
      </w:r>
      <w:r w:rsidRPr="00325965">
        <w:t xml:space="preserve">  End _</w:t>
      </w:r>
      <w:proofErr w:type="gramStart"/>
      <w:r w:rsidRPr="00325965">
        <w:t>_</w:t>
      </w:r>
      <w:proofErr w:type="gramEnd"/>
    </w:p>
    <w:p w:rsidR="0055463E" w:rsidRPr="00FB0F3E" w:rsidRDefault="0055463E" w:rsidP="00FB0F3E">
      <w:pPr>
        <w:rPr>
          <w:u w:val="single"/>
        </w:rPr>
      </w:pPr>
      <w:r w:rsidRPr="00325965">
        <w:t xml:space="preserve">Duration of Lesson: </w:t>
      </w:r>
      <w:r w:rsidR="00FB0F3E">
        <w:rPr>
          <w:u w:val="single"/>
        </w:rPr>
        <w:t xml:space="preserve">50 </w:t>
      </w:r>
      <w:proofErr w:type="gramStart"/>
      <w:r w:rsidR="00FB0F3E">
        <w:rPr>
          <w:u w:val="single"/>
        </w:rPr>
        <w:t xml:space="preserve">minutes </w:t>
      </w:r>
      <w:r w:rsidRPr="00325965">
        <w:t xml:space="preserve"> Grad</w:t>
      </w:r>
      <w:r w:rsidR="00FB0F3E">
        <w:t>e</w:t>
      </w:r>
      <w:proofErr w:type="gramEnd"/>
      <w:r w:rsidR="00FB0F3E">
        <w:t xml:space="preserve"> </w:t>
      </w:r>
      <w:r w:rsidR="00FB0F3E">
        <w:rPr>
          <w:u w:val="single"/>
        </w:rPr>
        <w:t>Sophomore</w:t>
      </w:r>
    </w:p>
    <w:p w:rsidR="0055463E" w:rsidRDefault="0055463E" w:rsidP="0055463E">
      <w:r w:rsidRPr="00325965">
        <w:t xml:space="preserve">Other adult involved in instruction: </w:t>
      </w:r>
      <w:r>
        <w:t xml:space="preserve">  (Check appropriate)</w:t>
      </w:r>
    </w:p>
    <w:p w:rsidR="0055463E" w:rsidRDefault="00E0611D" w:rsidP="00FB0F3E">
      <w:r>
        <w:tab/>
      </w:r>
      <w:proofErr w:type="spellStart"/>
      <w:r w:rsidR="0055463E">
        <w:t>Paraeducator</w:t>
      </w:r>
      <w:proofErr w:type="spellEnd"/>
      <w:r w:rsidR="0055463E">
        <w:t xml:space="preserve"> </w:t>
      </w:r>
      <w:r>
        <w:t>____</w:t>
      </w:r>
      <w:r w:rsidR="0055463E">
        <w:t xml:space="preserve"> co-teacher</w:t>
      </w:r>
      <w:r w:rsidR="00FB0F3E">
        <w:t xml:space="preserve"> </w:t>
      </w:r>
      <w:r w:rsidR="00FB0F3E">
        <w:rPr>
          <w:u w:val="single"/>
        </w:rPr>
        <w:t xml:space="preserve"> </w:t>
      </w:r>
      <w:r w:rsidR="00246AA0">
        <w:rPr>
          <w:u w:val="single"/>
        </w:rPr>
        <w:t xml:space="preserve"> </w:t>
      </w:r>
      <w:proofErr w:type="gramStart"/>
      <w:r w:rsidR="00FB0F3E">
        <w:rPr>
          <w:u w:val="single"/>
        </w:rPr>
        <w:t xml:space="preserve">X </w:t>
      </w:r>
      <w:r w:rsidR="0055463E">
        <w:t xml:space="preserve"> volunteer</w:t>
      </w:r>
      <w:proofErr w:type="gramEnd"/>
      <w:r w:rsidR="0055463E">
        <w:t xml:space="preserve"> _____</w:t>
      </w:r>
    </w:p>
    <w:p w:rsidR="0055463E" w:rsidRPr="0055463E" w:rsidRDefault="0055463E" w:rsidP="0055463E"/>
    <w:p w:rsidR="0055463E" w:rsidRPr="007D479E" w:rsidRDefault="00FA39F6" w:rsidP="0055463E">
      <w:pPr>
        <w:rPr>
          <w:b/>
        </w:rPr>
      </w:pPr>
      <w:r>
        <w:rPr>
          <w:b/>
        </w:rPr>
        <w:t xml:space="preserve">Understanding Your Learners through contextual details </w:t>
      </w:r>
      <w:r w:rsidR="00637CB2">
        <w:rPr>
          <w:b/>
        </w:rPr>
        <w:t xml:space="preserve">  </w:t>
      </w:r>
    </w:p>
    <w:p w:rsidR="0055463E" w:rsidRDefault="0055463E" w:rsidP="0055463E">
      <w:r>
        <w:t xml:space="preserve">(ELLs &amp; ELD levels, IEP/IDP, </w:t>
      </w:r>
      <w:r w:rsidR="00D00D5A">
        <w:t>504, GATE, Gender, Ethnicity</w:t>
      </w:r>
      <w:r>
        <w:t>)</w:t>
      </w:r>
    </w:p>
    <w:p w:rsidR="0055463E" w:rsidRDefault="0055463E" w:rsidP="0055463E"/>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6391"/>
      </w:tblGrid>
      <w:tr w:rsidR="0055463E" w:rsidRPr="00325965" w:rsidTr="00FA39F6">
        <w:trPr>
          <w:trHeight w:val="2325"/>
        </w:trPr>
        <w:tc>
          <w:tcPr>
            <w:tcW w:w="13901" w:type="dxa"/>
            <w:tcBorders>
              <w:top w:val="single" w:sz="8" w:space="0" w:color="auto"/>
              <w:left w:val="single" w:sz="8" w:space="0" w:color="auto"/>
              <w:bottom w:val="single" w:sz="8" w:space="0" w:color="auto"/>
              <w:right w:val="single" w:sz="8" w:space="0" w:color="auto"/>
            </w:tcBorders>
          </w:tcPr>
          <w:p w:rsidR="0055463E" w:rsidRPr="00325965" w:rsidRDefault="00FB0F3E">
            <w:r>
              <w:rPr>
                <w:rFonts w:ascii="Arial" w:hAnsi="Arial" w:cs="Arial"/>
                <w:color w:val="000000"/>
                <w:sz w:val="23"/>
                <w:szCs w:val="23"/>
              </w:rPr>
              <w:t>In a snapshot narrative paragraph, describe the context of the instructional group. Describe major areas such as cultural, family structures, ELL levels. SES, etc.?  What are the most important details that may inform your instruction and support your learners?</w:t>
            </w:r>
            <w:r>
              <w:rPr>
                <w:color w:val="000000"/>
                <w:sz w:val="27"/>
                <w:szCs w:val="27"/>
              </w:rPr>
              <w:br/>
            </w:r>
            <w:r>
              <w:rPr>
                <w:rFonts w:ascii="Arial" w:hAnsi="Arial" w:cs="Arial"/>
                <w:color w:val="000000"/>
                <w:sz w:val="23"/>
                <w:szCs w:val="23"/>
              </w:rPr>
              <w:t>The school is located in a suburban area.  Our classroom is a diverse group of learners, with 24 students: 8 African Americans, 3 Asian Americans, 6 Hispanic Americans, and 6 White students.  About one third of the students in the class are on free and reduced lunch. One of these students is an English Language learner, and another has dyslexia.  Because this novel is written from the perspective of a White author during the 1950s, it may be relevant to discuss the implications of this, and the lack of representations from other races.  There is also a wealth of assets in a classroom so diverse, particularly in discussions about diversity, and these assets should be deliberately accessed during lessons.  Also, since there is such a range of socio-economic statuses, it is also to remember that all students may not have access to a computer and technology at home to complete writing assignments.  </w:t>
            </w:r>
          </w:p>
          <w:p w:rsidR="0055463E" w:rsidRPr="00325965" w:rsidRDefault="0055463E"/>
        </w:tc>
      </w:tr>
    </w:tbl>
    <w:p w:rsidR="0055463E" w:rsidRPr="00101701" w:rsidRDefault="0055463E" w:rsidP="0055463E">
      <w:pPr>
        <w:autoSpaceDE w:val="0"/>
        <w:autoSpaceDN w:val="0"/>
        <w:adjustRightInd w:val="0"/>
        <w:rPr>
          <w:rFonts w:ascii="Arial" w:hAnsi="Arial" w:cs="Arial"/>
          <w:b/>
          <w:bCs/>
          <w:color w:val="000000"/>
          <w:sz w:val="23"/>
          <w:szCs w:val="23"/>
        </w:rPr>
      </w:pPr>
    </w:p>
    <w:p w:rsidR="0055463E" w:rsidRPr="00101701" w:rsidRDefault="0055463E" w:rsidP="0055463E">
      <w:pPr>
        <w:autoSpaceDE w:val="0"/>
        <w:autoSpaceDN w:val="0"/>
        <w:adjustRightInd w:val="0"/>
        <w:rPr>
          <w:rFonts w:ascii="Arial" w:hAnsi="Arial" w:cs="Arial"/>
          <w:b/>
          <w:bCs/>
          <w:color w:val="000000"/>
          <w:sz w:val="23"/>
          <w:szCs w:val="23"/>
        </w:rPr>
      </w:pPr>
    </w:p>
    <w:p w:rsidR="0055463E" w:rsidRPr="00101701" w:rsidRDefault="0055463E" w:rsidP="0055463E">
      <w:pPr>
        <w:autoSpaceDE w:val="0"/>
        <w:autoSpaceDN w:val="0"/>
        <w:adjustRightInd w:val="0"/>
        <w:rPr>
          <w:rFonts w:ascii="Arial" w:hAnsi="Arial" w:cs="Arial"/>
          <w:b/>
          <w:bCs/>
          <w:color w:val="000000"/>
          <w:sz w:val="23"/>
          <w:szCs w:val="23"/>
        </w:rPr>
      </w:pPr>
      <w:r w:rsidRPr="00101701">
        <w:rPr>
          <w:rFonts w:ascii="Arial" w:hAnsi="Arial" w:cs="Arial"/>
          <w:b/>
          <w:bCs/>
          <w:color w:val="000000"/>
          <w:sz w:val="23"/>
          <w:szCs w:val="23"/>
        </w:rPr>
        <w:lastRenderedPageBreak/>
        <w:t xml:space="preserve">IEP Goals </w:t>
      </w:r>
      <w:r w:rsidRPr="00101701">
        <w:rPr>
          <w:rFonts w:ascii="Arial" w:hAnsi="Arial" w:cs="Arial"/>
          <w:bCs/>
          <w:color w:val="000000"/>
          <w:sz w:val="23"/>
          <w:szCs w:val="23"/>
        </w:rPr>
        <w:t>Directions: List students’ goals as they apply to this lesson.</w:t>
      </w:r>
    </w:p>
    <w:p w:rsidR="0055463E" w:rsidRPr="00101701" w:rsidRDefault="0055463E" w:rsidP="0055463E">
      <w:pPr>
        <w:autoSpaceDE w:val="0"/>
        <w:autoSpaceDN w:val="0"/>
        <w:adjustRightInd w:val="0"/>
        <w:rPr>
          <w:rFonts w:ascii="Arial" w:hAnsi="Arial" w:cs="Arial"/>
          <w:bCs/>
          <w:color w:val="000000"/>
          <w:sz w:val="23"/>
          <w:szCs w:val="23"/>
        </w:rPr>
      </w:pPr>
      <w:r w:rsidRPr="00101701">
        <w:rPr>
          <w:rFonts w:ascii="Arial" w:hAnsi="Arial" w:cs="Arial"/>
          <w:bCs/>
          <w:color w:val="000000"/>
          <w:sz w:val="23"/>
          <w:szCs w:val="23"/>
          <w:u w:val="single"/>
        </w:rPr>
        <w:t xml:space="preserve">Large Group/Whole Class Instruction </w:t>
      </w:r>
      <w:r w:rsidRPr="00101701">
        <w:rPr>
          <w:rFonts w:ascii="Arial" w:hAnsi="Arial" w:cs="Arial"/>
          <w:bCs/>
          <w:color w:val="000000"/>
          <w:sz w:val="23"/>
          <w:szCs w:val="23"/>
        </w:rPr>
        <w:t xml:space="preserve">– Select 2-4 students for instructional focus. </w:t>
      </w:r>
    </w:p>
    <w:p w:rsidR="0055463E" w:rsidRPr="00101701" w:rsidRDefault="0055463E" w:rsidP="0055463E">
      <w:pPr>
        <w:autoSpaceDE w:val="0"/>
        <w:autoSpaceDN w:val="0"/>
        <w:adjustRightInd w:val="0"/>
        <w:rPr>
          <w:rFonts w:ascii="Arial" w:hAnsi="Arial" w:cs="Arial"/>
          <w:bCs/>
          <w:color w:val="000000"/>
          <w:sz w:val="23"/>
          <w:szCs w:val="23"/>
        </w:rPr>
      </w:pPr>
      <w:r w:rsidRPr="00101701">
        <w:rPr>
          <w:rFonts w:ascii="Arial" w:hAnsi="Arial" w:cs="Arial"/>
          <w:bCs/>
          <w:color w:val="000000"/>
          <w:sz w:val="23"/>
          <w:szCs w:val="23"/>
          <w:u w:val="single"/>
        </w:rPr>
        <w:t>Small Group / Individualized Instruction</w:t>
      </w:r>
      <w:r w:rsidRPr="00101701">
        <w:rPr>
          <w:rFonts w:ascii="Arial" w:hAnsi="Arial" w:cs="Arial"/>
          <w:bCs/>
          <w:color w:val="000000"/>
          <w:sz w:val="23"/>
          <w:szCs w:val="23"/>
        </w:rPr>
        <w:t xml:space="preserve"> (</w:t>
      </w:r>
      <w:r w:rsidRPr="00101701">
        <w:rPr>
          <w:rFonts w:ascii="Arial" w:hAnsi="Arial" w:cs="Arial"/>
          <w:bCs/>
          <w:color w:val="000000"/>
          <w:sz w:val="23"/>
          <w:szCs w:val="23"/>
          <w:u w:val="single"/>
        </w:rPr>
        <w:t>&lt;</w:t>
      </w:r>
      <w:r w:rsidRPr="00101701">
        <w:rPr>
          <w:rFonts w:ascii="Arial" w:hAnsi="Arial" w:cs="Arial"/>
          <w:bCs/>
          <w:color w:val="000000"/>
          <w:sz w:val="23"/>
          <w:szCs w:val="23"/>
        </w:rPr>
        <w:t xml:space="preserve"> 5 students)</w:t>
      </w:r>
    </w:p>
    <w:p w:rsidR="0055463E" w:rsidRPr="00101701" w:rsidRDefault="0055463E" w:rsidP="0055463E">
      <w:pPr>
        <w:autoSpaceDE w:val="0"/>
        <w:autoSpaceDN w:val="0"/>
        <w:adjustRightInd w:val="0"/>
        <w:rPr>
          <w:rFonts w:ascii="Arial" w:hAnsi="Arial" w:cs="Arial"/>
          <w:b/>
          <w:bCs/>
          <w:color w:val="000000"/>
          <w:sz w:val="23"/>
          <w:szCs w:val="23"/>
        </w:rPr>
      </w:pPr>
    </w:p>
    <w:tbl>
      <w:tblPr>
        <w:tblW w:w="142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48"/>
        <w:gridCol w:w="8386"/>
      </w:tblGrid>
      <w:tr w:rsidR="00637CB2" w:rsidRPr="00101701" w:rsidTr="00637CB2">
        <w:trPr>
          <w:trHeight w:val="773"/>
        </w:trPr>
        <w:tc>
          <w:tcPr>
            <w:tcW w:w="5848" w:type="dxa"/>
          </w:tcPr>
          <w:p w:rsidR="00637CB2" w:rsidRPr="00101701" w:rsidRDefault="00637CB2" w:rsidP="0055463E">
            <w:pPr>
              <w:autoSpaceDE w:val="0"/>
              <w:autoSpaceDN w:val="0"/>
              <w:adjustRightInd w:val="0"/>
              <w:rPr>
                <w:rFonts w:ascii="Arial" w:hAnsi="Arial" w:cs="Arial"/>
                <w:bCs/>
                <w:color w:val="000000"/>
                <w:sz w:val="23"/>
                <w:szCs w:val="23"/>
              </w:rPr>
            </w:pPr>
            <w:r w:rsidRPr="00101701">
              <w:rPr>
                <w:rFonts w:ascii="Arial" w:hAnsi="Arial" w:cs="Arial"/>
                <w:bCs/>
                <w:color w:val="000000"/>
                <w:sz w:val="23"/>
                <w:szCs w:val="23"/>
              </w:rPr>
              <w:t>Student(s)</w:t>
            </w:r>
          </w:p>
        </w:tc>
        <w:tc>
          <w:tcPr>
            <w:tcW w:w="8386" w:type="dxa"/>
          </w:tcPr>
          <w:p w:rsidR="00637CB2" w:rsidRDefault="00637CB2" w:rsidP="0055463E">
            <w:pPr>
              <w:autoSpaceDE w:val="0"/>
              <w:autoSpaceDN w:val="0"/>
              <w:adjustRightInd w:val="0"/>
              <w:rPr>
                <w:rFonts w:ascii="Arial" w:hAnsi="Arial" w:cs="Arial"/>
                <w:bCs/>
                <w:color w:val="000000"/>
                <w:sz w:val="23"/>
                <w:szCs w:val="23"/>
              </w:rPr>
            </w:pPr>
            <w:r w:rsidRPr="00101701">
              <w:rPr>
                <w:rFonts w:ascii="Arial" w:hAnsi="Arial" w:cs="Arial"/>
                <w:bCs/>
                <w:color w:val="000000"/>
                <w:sz w:val="23"/>
                <w:szCs w:val="23"/>
              </w:rPr>
              <w:t>IEP Goal/Objective</w:t>
            </w:r>
          </w:p>
          <w:p w:rsidR="00637CB2" w:rsidRPr="00101701" w:rsidRDefault="00637CB2" w:rsidP="0055463E">
            <w:pPr>
              <w:autoSpaceDE w:val="0"/>
              <w:autoSpaceDN w:val="0"/>
              <w:adjustRightInd w:val="0"/>
              <w:rPr>
                <w:rFonts w:ascii="Arial" w:hAnsi="Arial" w:cs="Arial"/>
                <w:bCs/>
                <w:color w:val="000000"/>
                <w:sz w:val="23"/>
                <w:szCs w:val="23"/>
              </w:rPr>
            </w:pPr>
            <w:r>
              <w:rPr>
                <w:rFonts w:ascii="Arial" w:hAnsi="Arial" w:cs="Arial"/>
                <w:bCs/>
                <w:color w:val="000000"/>
                <w:sz w:val="23"/>
                <w:szCs w:val="23"/>
              </w:rPr>
              <w:t>(standards based)</w:t>
            </w:r>
          </w:p>
        </w:tc>
      </w:tr>
      <w:tr w:rsidR="00637CB2" w:rsidRPr="00101701" w:rsidTr="00637CB2">
        <w:trPr>
          <w:trHeight w:val="277"/>
        </w:trPr>
        <w:tc>
          <w:tcPr>
            <w:tcW w:w="5848" w:type="dxa"/>
          </w:tcPr>
          <w:p w:rsidR="00637CB2" w:rsidRPr="00675E44" w:rsidRDefault="00854F38" w:rsidP="0055463E">
            <w:pPr>
              <w:autoSpaceDE w:val="0"/>
              <w:autoSpaceDN w:val="0"/>
              <w:adjustRightInd w:val="0"/>
              <w:rPr>
                <w:rFonts w:ascii="Arial" w:hAnsi="Arial" w:cs="Arial"/>
                <w:bCs/>
                <w:color w:val="000000"/>
                <w:szCs w:val="23"/>
              </w:rPr>
            </w:pPr>
            <w:proofErr w:type="spellStart"/>
            <w:r>
              <w:rPr>
                <w:rFonts w:ascii="Arial" w:hAnsi="Arial" w:cs="Arial"/>
                <w:bCs/>
                <w:color w:val="000000"/>
                <w:szCs w:val="23"/>
              </w:rPr>
              <w:t>Lizzy</w:t>
            </w:r>
            <w:proofErr w:type="spellEnd"/>
            <w:r>
              <w:rPr>
                <w:rFonts w:ascii="Arial" w:hAnsi="Arial" w:cs="Arial"/>
                <w:bCs/>
                <w:color w:val="000000"/>
                <w:szCs w:val="23"/>
              </w:rPr>
              <w:t xml:space="preserve"> Taylor </w:t>
            </w:r>
          </w:p>
        </w:tc>
        <w:tc>
          <w:tcPr>
            <w:tcW w:w="8386" w:type="dxa"/>
          </w:tcPr>
          <w:p w:rsidR="00637CB2" w:rsidRPr="00675E44" w:rsidRDefault="00854F38" w:rsidP="0055463E">
            <w:pPr>
              <w:autoSpaceDE w:val="0"/>
              <w:autoSpaceDN w:val="0"/>
              <w:adjustRightInd w:val="0"/>
              <w:rPr>
                <w:rFonts w:cs="Arial"/>
                <w:bCs/>
                <w:color w:val="000000"/>
                <w:szCs w:val="23"/>
              </w:rPr>
            </w:pPr>
            <w:r>
              <w:rPr>
                <w:rFonts w:ascii="Arial" w:hAnsi="Arial" w:cs="Arial"/>
                <w:color w:val="000000"/>
                <w:sz w:val="23"/>
                <w:szCs w:val="23"/>
              </w:rPr>
              <w:t>Learning Disability. Class participation and retention/ comprehension of major themes and topics.</w:t>
            </w:r>
          </w:p>
        </w:tc>
      </w:tr>
      <w:tr w:rsidR="00637CB2" w:rsidRPr="00101701" w:rsidTr="00637CB2">
        <w:trPr>
          <w:trHeight w:val="258"/>
        </w:trPr>
        <w:tc>
          <w:tcPr>
            <w:tcW w:w="5848" w:type="dxa"/>
          </w:tcPr>
          <w:p w:rsidR="00637CB2" w:rsidRPr="00675E44" w:rsidRDefault="00637CB2" w:rsidP="0055463E">
            <w:pPr>
              <w:autoSpaceDE w:val="0"/>
              <w:autoSpaceDN w:val="0"/>
              <w:adjustRightInd w:val="0"/>
              <w:rPr>
                <w:rFonts w:ascii="Arial" w:hAnsi="Arial" w:cs="Arial"/>
                <w:bCs/>
                <w:color w:val="000000"/>
                <w:szCs w:val="23"/>
              </w:rPr>
            </w:pPr>
          </w:p>
        </w:tc>
        <w:tc>
          <w:tcPr>
            <w:tcW w:w="8386" w:type="dxa"/>
          </w:tcPr>
          <w:p w:rsidR="00637CB2" w:rsidRPr="00675E44" w:rsidRDefault="00637CB2" w:rsidP="0055463E">
            <w:pPr>
              <w:autoSpaceDE w:val="0"/>
              <w:autoSpaceDN w:val="0"/>
              <w:adjustRightInd w:val="0"/>
              <w:rPr>
                <w:rFonts w:ascii="Arial" w:hAnsi="Arial" w:cs="Arial"/>
                <w:bCs/>
                <w:color w:val="000000"/>
                <w:szCs w:val="23"/>
              </w:rPr>
            </w:pPr>
          </w:p>
        </w:tc>
      </w:tr>
      <w:tr w:rsidR="00637CB2" w:rsidRPr="00101701" w:rsidTr="00637CB2">
        <w:trPr>
          <w:trHeight w:val="277"/>
        </w:trPr>
        <w:tc>
          <w:tcPr>
            <w:tcW w:w="5848" w:type="dxa"/>
          </w:tcPr>
          <w:p w:rsidR="00637CB2" w:rsidRPr="00675E44" w:rsidRDefault="00637CB2" w:rsidP="0055463E">
            <w:pPr>
              <w:autoSpaceDE w:val="0"/>
              <w:autoSpaceDN w:val="0"/>
              <w:adjustRightInd w:val="0"/>
              <w:rPr>
                <w:rFonts w:ascii="Arial" w:hAnsi="Arial" w:cs="Arial"/>
                <w:bCs/>
                <w:color w:val="000000"/>
                <w:szCs w:val="23"/>
              </w:rPr>
            </w:pPr>
          </w:p>
        </w:tc>
        <w:tc>
          <w:tcPr>
            <w:tcW w:w="8386" w:type="dxa"/>
          </w:tcPr>
          <w:p w:rsidR="00637CB2" w:rsidRPr="00675E44" w:rsidRDefault="00637CB2" w:rsidP="0055463E">
            <w:pPr>
              <w:autoSpaceDE w:val="0"/>
              <w:autoSpaceDN w:val="0"/>
              <w:adjustRightInd w:val="0"/>
              <w:rPr>
                <w:rFonts w:ascii="Arial" w:hAnsi="Arial" w:cs="Arial"/>
                <w:bCs/>
                <w:color w:val="000000"/>
                <w:szCs w:val="23"/>
              </w:rPr>
            </w:pPr>
          </w:p>
        </w:tc>
      </w:tr>
      <w:tr w:rsidR="00637CB2" w:rsidRPr="00101701" w:rsidTr="00637CB2">
        <w:trPr>
          <w:trHeight w:val="258"/>
        </w:trPr>
        <w:tc>
          <w:tcPr>
            <w:tcW w:w="5848" w:type="dxa"/>
          </w:tcPr>
          <w:p w:rsidR="00637CB2" w:rsidRPr="00675E44" w:rsidRDefault="00637CB2" w:rsidP="0055463E">
            <w:pPr>
              <w:autoSpaceDE w:val="0"/>
              <w:autoSpaceDN w:val="0"/>
              <w:adjustRightInd w:val="0"/>
              <w:rPr>
                <w:rFonts w:ascii="Arial" w:hAnsi="Arial" w:cs="Arial"/>
                <w:bCs/>
                <w:color w:val="000000"/>
                <w:szCs w:val="23"/>
              </w:rPr>
            </w:pPr>
          </w:p>
        </w:tc>
        <w:tc>
          <w:tcPr>
            <w:tcW w:w="8386" w:type="dxa"/>
          </w:tcPr>
          <w:p w:rsidR="00637CB2" w:rsidRPr="00675E44" w:rsidRDefault="00637CB2" w:rsidP="0055463E">
            <w:pPr>
              <w:autoSpaceDE w:val="0"/>
              <w:autoSpaceDN w:val="0"/>
              <w:adjustRightInd w:val="0"/>
              <w:rPr>
                <w:rFonts w:ascii="Arial" w:hAnsi="Arial" w:cs="Arial"/>
                <w:bCs/>
                <w:color w:val="000000"/>
                <w:szCs w:val="23"/>
              </w:rPr>
            </w:pPr>
          </w:p>
        </w:tc>
      </w:tr>
      <w:tr w:rsidR="00637CB2" w:rsidRPr="00101701" w:rsidTr="00637CB2">
        <w:trPr>
          <w:trHeight w:val="277"/>
        </w:trPr>
        <w:tc>
          <w:tcPr>
            <w:tcW w:w="5848" w:type="dxa"/>
          </w:tcPr>
          <w:p w:rsidR="00637CB2" w:rsidRPr="00675E44" w:rsidRDefault="00637CB2" w:rsidP="0055463E">
            <w:pPr>
              <w:autoSpaceDE w:val="0"/>
              <w:autoSpaceDN w:val="0"/>
              <w:adjustRightInd w:val="0"/>
              <w:rPr>
                <w:rFonts w:cs="Arial"/>
                <w:bCs/>
                <w:color w:val="000000"/>
                <w:szCs w:val="23"/>
              </w:rPr>
            </w:pPr>
          </w:p>
        </w:tc>
        <w:tc>
          <w:tcPr>
            <w:tcW w:w="8386" w:type="dxa"/>
          </w:tcPr>
          <w:p w:rsidR="00637CB2" w:rsidRPr="00675E44" w:rsidRDefault="00637CB2" w:rsidP="0055463E">
            <w:pPr>
              <w:autoSpaceDE w:val="0"/>
              <w:autoSpaceDN w:val="0"/>
              <w:adjustRightInd w:val="0"/>
              <w:rPr>
                <w:rFonts w:ascii="Arial" w:hAnsi="Arial" w:cs="Arial"/>
                <w:bCs/>
                <w:color w:val="000000"/>
                <w:szCs w:val="23"/>
              </w:rPr>
            </w:pPr>
          </w:p>
        </w:tc>
      </w:tr>
    </w:tbl>
    <w:p w:rsidR="0055463E" w:rsidRDefault="0055463E" w:rsidP="0055463E"/>
    <w:p w:rsidR="0055463E" w:rsidRDefault="0055463E" w:rsidP="0055463E"/>
    <w:p w:rsidR="0055463E" w:rsidRDefault="0055463E" w:rsidP="0055463E">
      <w:r>
        <w:t>LESSON PLAN &amp; PROCEDURES</w:t>
      </w:r>
    </w:p>
    <w:p w:rsidR="0055463E" w:rsidRPr="009F5B88" w:rsidRDefault="0055463E" w:rsidP="0055463E"/>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6660"/>
        <w:gridCol w:w="720"/>
        <w:gridCol w:w="1530"/>
        <w:gridCol w:w="1620"/>
        <w:gridCol w:w="1620"/>
        <w:gridCol w:w="1260"/>
      </w:tblGrid>
      <w:tr w:rsidR="008D00AA" w:rsidRPr="00325965" w:rsidTr="00D00D5A">
        <w:tc>
          <w:tcPr>
            <w:tcW w:w="1368"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pStyle w:val="Heading1"/>
              <w:rPr>
                <w:sz w:val="22"/>
                <w:szCs w:val="22"/>
              </w:rPr>
            </w:pPr>
            <w:r w:rsidRPr="0058141E">
              <w:rPr>
                <w:sz w:val="22"/>
                <w:szCs w:val="22"/>
              </w:rPr>
              <w:t>Lesson Element</w:t>
            </w:r>
            <w:r w:rsidR="00D00D5A">
              <w:rPr>
                <w:sz w:val="22"/>
                <w:szCs w:val="22"/>
              </w:rPr>
              <w:t>s</w:t>
            </w:r>
          </w:p>
          <w:p w:rsidR="00637CB2" w:rsidRPr="009F5B88" w:rsidRDefault="00637CB2" w:rsidP="00D00D5A">
            <w:pPr>
              <w:rPr>
                <w:color w:val="000080"/>
                <w:sz w:val="20"/>
              </w:rPr>
            </w:pPr>
          </w:p>
        </w:tc>
        <w:tc>
          <w:tcPr>
            <w:tcW w:w="666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b/>
                <w:bCs/>
                <w:sz w:val="22"/>
                <w:szCs w:val="22"/>
              </w:rPr>
            </w:pPr>
            <w:r w:rsidRPr="009F5B88">
              <w:rPr>
                <w:color w:val="000080"/>
                <w:sz w:val="20"/>
              </w:rPr>
              <w:t xml:space="preserve">Identify </w:t>
            </w:r>
            <w:r w:rsidR="00AF7781">
              <w:rPr>
                <w:color w:val="000080"/>
                <w:sz w:val="20"/>
              </w:rPr>
              <w:t xml:space="preserve">Formative </w:t>
            </w:r>
            <w:r w:rsidRPr="009F5B88">
              <w:rPr>
                <w:color w:val="000080"/>
                <w:sz w:val="20"/>
              </w:rPr>
              <w:t>Assessment as it occurs</w:t>
            </w:r>
            <w:r w:rsidR="00AF7781">
              <w:rPr>
                <w:color w:val="000080"/>
                <w:sz w:val="20"/>
              </w:rPr>
              <w:t xml:space="preserve"> in the lesson</w:t>
            </w:r>
          </w:p>
        </w:tc>
        <w:tc>
          <w:tcPr>
            <w:tcW w:w="720" w:type="dxa"/>
            <w:tcBorders>
              <w:top w:val="single" w:sz="4" w:space="0" w:color="auto"/>
              <w:left w:val="single" w:sz="4" w:space="0" w:color="auto"/>
              <w:bottom w:val="single" w:sz="4" w:space="0" w:color="auto"/>
              <w:right w:val="single" w:sz="4" w:space="0" w:color="auto"/>
            </w:tcBorders>
          </w:tcPr>
          <w:p w:rsidR="00637CB2" w:rsidRPr="00D00D5A" w:rsidRDefault="00637CB2" w:rsidP="00D00D5A">
            <w:pPr>
              <w:rPr>
                <w:b/>
                <w:bCs/>
                <w:sz w:val="20"/>
                <w:szCs w:val="20"/>
              </w:rPr>
            </w:pPr>
            <w:r w:rsidRPr="00D00D5A">
              <w:rPr>
                <w:b/>
                <w:bCs/>
                <w:sz w:val="20"/>
                <w:szCs w:val="20"/>
              </w:rPr>
              <w:t>Time</w:t>
            </w:r>
          </w:p>
        </w:tc>
        <w:tc>
          <w:tcPr>
            <w:tcW w:w="1530" w:type="dxa"/>
            <w:tcBorders>
              <w:top w:val="single" w:sz="4" w:space="0" w:color="auto"/>
              <w:left w:val="single" w:sz="4" w:space="0" w:color="auto"/>
              <w:bottom w:val="single" w:sz="4" w:space="0" w:color="auto"/>
              <w:right w:val="single" w:sz="4" w:space="0" w:color="auto"/>
            </w:tcBorders>
          </w:tcPr>
          <w:p w:rsidR="00637CB2" w:rsidRPr="00D00D5A" w:rsidRDefault="00637CB2" w:rsidP="00D00D5A">
            <w:pPr>
              <w:rPr>
                <w:b/>
                <w:bCs/>
                <w:sz w:val="20"/>
                <w:szCs w:val="20"/>
              </w:rPr>
            </w:pPr>
            <w:r w:rsidRPr="00D00D5A">
              <w:rPr>
                <w:b/>
                <w:bCs/>
                <w:sz w:val="20"/>
                <w:szCs w:val="20"/>
              </w:rPr>
              <w:t>What are the students doing?</w:t>
            </w:r>
          </w:p>
        </w:tc>
        <w:tc>
          <w:tcPr>
            <w:tcW w:w="1620" w:type="dxa"/>
            <w:tcBorders>
              <w:top w:val="single" w:sz="4" w:space="0" w:color="auto"/>
              <w:left w:val="single" w:sz="4" w:space="0" w:color="auto"/>
              <w:bottom w:val="single" w:sz="4" w:space="0" w:color="auto"/>
              <w:right w:val="single" w:sz="4" w:space="0" w:color="auto"/>
            </w:tcBorders>
          </w:tcPr>
          <w:p w:rsidR="00D00D5A" w:rsidRPr="00D00D5A" w:rsidRDefault="00D00D5A" w:rsidP="00D00D5A">
            <w:pPr>
              <w:rPr>
                <w:b/>
                <w:bCs/>
                <w:sz w:val="20"/>
                <w:szCs w:val="20"/>
              </w:rPr>
            </w:pPr>
            <w:r w:rsidRPr="00D00D5A">
              <w:rPr>
                <w:b/>
                <w:bCs/>
                <w:sz w:val="20"/>
                <w:szCs w:val="20"/>
              </w:rPr>
              <w:t>What is other adult doing?</w:t>
            </w:r>
          </w:p>
          <w:p w:rsidR="00637CB2" w:rsidRPr="00D00D5A" w:rsidRDefault="00637CB2" w:rsidP="00D00D5A">
            <w:pPr>
              <w:rPr>
                <w:b/>
                <w:bCs/>
                <w:sz w:val="20"/>
                <w:szCs w:val="20"/>
              </w:rPr>
            </w:pPr>
          </w:p>
        </w:tc>
        <w:tc>
          <w:tcPr>
            <w:tcW w:w="1620" w:type="dxa"/>
            <w:tcBorders>
              <w:top w:val="single" w:sz="4" w:space="0" w:color="auto"/>
              <w:left w:val="single" w:sz="4" w:space="0" w:color="auto"/>
              <w:bottom w:val="single" w:sz="4" w:space="0" w:color="auto"/>
              <w:right w:val="single" w:sz="4" w:space="0" w:color="auto"/>
            </w:tcBorders>
          </w:tcPr>
          <w:p w:rsidR="00D00D5A" w:rsidRPr="00D00D5A" w:rsidRDefault="00D00D5A" w:rsidP="00D00D5A">
            <w:pPr>
              <w:rPr>
                <w:b/>
                <w:bCs/>
                <w:sz w:val="20"/>
                <w:szCs w:val="20"/>
              </w:rPr>
            </w:pPr>
            <w:r w:rsidRPr="00D00D5A">
              <w:rPr>
                <w:b/>
                <w:bCs/>
                <w:sz w:val="20"/>
                <w:szCs w:val="20"/>
              </w:rPr>
              <w:t xml:space="preserve">Check </w:t>
            </w:r>
          </w:p>
          <w:p w:rsidR="00D00D5A" w:rsidRPr="00D00D5A" w:rsidRDefault="00D00D5A" w:rsidP="00D00D5A">
            <w:pPr>
              <w:rPr>
                <w:b/>
                <w:bCs/>
                <w:sz w:val="20"/>
                <w:szCs w:val="20"/>
              </w:rPr>
            </w:pPr>
            <w:r w:rsidRPr="00D00D5A">
              <w:rPr>
                <w:b/>
                <w:bCs/>
                <w:sz w:val="20"/>
                <w:szCs w:val="20"/>
              </w:rPr>
              <w:t xml:space="preserve">for </w:t>
            </w:r>
          </w:p>
          <w:p w:rsidR="00637CB2" w:rsidRPr="00D00D5A" w:rsidRDefault="00D00D5A" w:rsidP="00D00D5A">
            <w:pPr>
              <w:rPr>
                <w:b/>
                <w:bCs/>
                <w:sz w:val="20"/>
                <w:szCs w:val="20"/>
              </w:rPr>
            </w:pPr>
            <w:r w:rsidRPr="00D00D5A">
              <w:rPr>
                <w:b/>
                <w:bCs/>
                <w:sz w:val="20"/>
                <w:szCs w:val="20"/>
              </w:rPr>
              <w:t>Understanding</w:t>
            </w:r>
          </w:p>
        </w:tc>
        <w:tc>
          <w:tcPr>
            <w:tcW w:w="1260" w:type="dxa"/>
            <w:tcBorders>
              <w:top w:val="single" w:sz="4" w:space="0" w:color="auto"/>
              <w:left w:val="single" w:sz="4" w:space="0" w:color="auto"/>
              <w:bottom w:val="single" w:sz="4" w:space="0" w:color="auto"/>
              <w:right w:val="single" w:sz="4" w:space="0" w:color="auto"/>
            </w:tcBorders>
          </w:tcPr>
          <w:p w:rsidR="00637CB2" w:rsidRPr="00D00D5A" w:rsidRDefault="00637CB2" w:rsidP="00D00D5A">
            <w:pPr>
              <w:rPr>
                <w:b/>
                <w:bCs/>
                <w:sz w:val="20"/>
                <w:szCs w:val="20"/>
              </w:rPr>
            </w:pPr>
            <w:r w:rsidRPr="00D00D5A">
              <w:rPr>
                <w:b/>
                <w:bCs/>
                <w:sz w:val="20"/>
                <w:szCs w:val="20"/>
              </w:rPr>
              <w:t>Materials</w:t>
            </w:r>
          </w:p>
        </w:tc>
      </w:tr>
      <w:tr w:rsidR="008D00AA" w:rsidRPr="00325965" w:rsidTr="00D00D5A">
        <w:tc>
          <w:tcPr>
            <w:tcW w:w="1368" w:type="dxa"/>
            <w:tcBorders>
              <w:top w:val="single" w:sz="4" w:space="0" w:color="auto"/>
              <w:left w:val="single" w:sz="4" w:space="0" w:color="auto"/>
              <w:bottom w:val="single" w:sz="4" w:space="0" w:color="auto"/>
              <w:right w:val="single" w:sz="4" w:space="0" w:color="auto"/>
            </w:tcBorders>
          </w:tcPr>
          <w:p w:rsidR="00637CB2" w:rsidRPr="00D00D5A" w:rsidRDefault="00637CB2" w:rsidP="00D00D5A">
            <w:pPr>
              <w:rPr>
                <w:b/>
                <w:bCs/>
                <w:sz w:val="20"/>
                <w:szCs w:val="20"/>
              </w:rPr>
            </w:pPr>
            <w:r w:rsidRPr="00D00D5A">
              <w:rPr>
                <w:b/>
                <w:bCs/>
                <w:sz w:val="20"/>
                <w:szCs w:val="20"/>
              </w:rPr>
              <w:t xml:space="preserve">Lesson </w:t>
            </w:r>
            <w:r w:rsidR="00420EAA" w:rsidRPr="00D00D5A">
              <w:rPr>
                <w:b/>
                <w:bCs/>
                <w:sz w:val="20"/>
                <w:szCs w:val="20"/>
              </w:rPr>
              <w:t>Introduction</w:t>
            </w:r>
          </w:p>
          <w:p w:rsidR="008D00AA" w:rsidRPr="0058141E" w:rsidRDefault="008D00AA" w:rsidP="00D00D5A">
            <w:pPr>
              <w:rPr>
                <w:b/>
                <w:bCs/>
                <w:sz w:val="20"/>
                <w:szCs w:val="20"/>
              </w:rPr>
            </w:pPr>
            <w:r w:rsidRPr="00D00D5A">
              <w:rPr>
                <w:bCs/>
                <w:sz w:val="20"/>
                <w:szCs w:val="20"/>
              </w:rPr>
              <w:t>(connect &amp; build background knowledge)</w:t>
            </w:r>
          </w:p>
        </w:tc>
        <w:tc>
          <w:tcPr>
            <w:tcW w:w="6660" w:type="dxa"/>
            <w:tcBorders>
              <w:top w:val="single" w:sz="4" w:space="0" w:color="auto"/>
              <w:left w:val="single" w:sz="4" w:space="0" w:color="auto"/>
              <w:bottom w:val="single" w:sz="4" w:space="0" w:color="auto"/>
              <w:right w:val="single" w:sz="4" w:space="0" w:color="auto"/>
            </w:tcBorders>
          </w:tcPr>
          <w:p w:rsidR="008D00AA" w:rsidRDefault="00831B36" w:rsidP="00FD2E19">
            <w:r>
              <w:t xml:space="preserve">1. </w:t>
            </w:r>
            <w:r w:rsidR="00FD2E19">
              <w:t xml:space="preserve">Warm up with a current events article on the graphic novel that Ray Bradbury endorsed. </w:t>
            </w:r>
            <w:r w:rsidR="00CE354C">
              <w:t>“Graphic novels: Reading but in a Different Way” from the Los Angeles Times.</w:t>
            </w:r>
          </w:p>
          <w:p w:rsidR="00C84878" w:rsidRDefault="00C84878" w:rsidP="00FD2E19">
            <w:r>
              <w:t xml:space="preserve">2. Make sure that </w:t>
            </w:r>
            <w:proofErr w:type="spellStart"/>
            <w:r>
              <w:t>Lizzy</w:t>
            </w:r>
            <w:proofErr w:type="spellEnd"/>
            <w:r>
              <w:t xml:space="preserve"> has the work ahead of time and is given the opportunity to read with an aid or listen to the audio book. </w:t>
            </w:r>
          </w:p>
          <w:p w:rsidR="00C84878" w:rsidRPr="00C84878" w:rsidRDefault="00C84878" w:rsidP="00FD2E19">
            <w:r>
              <w:t xml:space="preserve">3. Quick Write: Does having a graphic novel of </w:t>
            </w:r>
            <w:r>
              <w:rPr>
                <w:i/>
                <w:iCs/>
              </w:rPr>
              <w:t xml:space="preserve">Fahrenheit </w:t>
            </w:r>
            <w:proofErr w:type="gramStart"/>
            <w:r>
              <w:rPr>
                <w:i/>
                <w:iCs/>
              </w:rPr>
              <w:t xml:space="preserve">451 </w:t>
            </w:r>
            <w:r>
              <w:t xml:space="preserve"> make</w:t>
            </w:r>
            <w:proofErr w:type="gramEnd"/>
            <w:r>
              <w:t xml:space="preserve"> sense when the novel is about how books are better than alternate forms of entertainment? Frame the quick write like a short argumentative essay. </w:t>
            </w:r>
          </w:p>
        </w:tc>
        <w:tc>
          <w:tcPr>
            <w:tcW w:w="720" w:type="dxa"/>
            <w:tcBorders>
              <w:top w:val="single" w:sz="4" w:space="0" w:color="auto"/>
              <w:left w:val="single" w:sz="4" w:space="0" w:color="auto"/>
              <w:bottom w:val="single" w:sz="4" w:space="0" w:color="auto"/>
              <w:right w:val="single" w:sz="4" w:space="0" w:color="auto"/>
            </w:tcBorders>
          </w:tcPr>
          <w:p w:rsidR="00637CB2" w:rsidRPr="0058141E" w:rsidRDefault="00C84878" w:rsidP="00D00D5A">
            <w:pPr>
              <w:rPr>
                <w:sz w:val="20"/>
                <w:szCs w:val="20"/>
              </w:rPr>
            </w:pPr>
            <w:r>
              <w:rPr>
                <w:sz w:val="20"/>
                <w:szCs w:val="20"/>
              </w:rPr>
              <w:t xml:space="preserve">20 </w:t>
            </w:r>
            <w:proofErr w:type="spellStart"/>
            <w:r w:rsidR="00831B36">
              <w:rPr>
                <w:sz w:val="20"/>
                <w:szCs w:val="20"/>
              </w:rPr>
              <w:t>mins</w:t>
            </w:r>
            <w:proofErr w:type="spellEnd"/>
            <w:r w:rsidR="00831B36">
              <w:rPr>
                <w:sz w:val="20"/>
                <w:szCs w:val="20"/>
              </w:rPr>
              <w:t>.</w:t>
            </w:r>
          </w:p>
        </w:tc>
        <w:tc>
          <w:tcPr>
            <w:tcW w:w="1530" w:type="dxa"/>
            <w:tcBorders>
              <w:top w:val="single" w:sz="4" w:space="0" w:color="auto"/>
              <w:left w:val="single" w:sz="4" w:space="0" w:color="auto"/>
              <w:bottom w:val="single" w:sz="4" w:space="0" w:color="auto"/>
              <w:right w:val="single" w:sz="4" w:space="0" w:color="auto"/>
            </w:tcBorders>
          </w:tcPr>
          <w:p w:rsidR="00637CB2" w:rsidRPr="0058141E" w:rsidRDefault="00CE354C" w:rsidP="00D00D5A">
            <w:pPr>
              <w:rPr>
                <w:color w:val="FF0000"/>
                <w:sz w:val="20"/>
                <w:szCs w:val="20"/>
              </w:rPr>
            </w:pPr>
            <w:r>
              <w:rPr>
                <w:sz w:val="20"/>
                <w:szCs w:val="20"/>
              </w:rPr>
              <w:t xml:space="preserve">Students will read popcorn style. </w:t>
            </w:r>
          </w:p>
        </w:tc>
        <w:tc>
          <w:tcPr>
            <w:tcW w:w="1620" w:type="dxa"/>
            <w:tcBorders>
              <w:top w:val="single" w:sz="4" w:space="0" w:color="auto"/>
              <w:left w:val="single" w:sz="4" w:space="0" w:color="auto"/>
              <w:bottom w:val="single" w:sz="4" w:space="0" w:color="auto"/>
              <w:right w:val="single" w:sz="4" w:space="0" w:color="auto"/>
            </w:tcBorders>
          </w:tcPr>
          <w:p w:rsidR="00637CB2" w:rsidRPr="0058141E" w:rsidRDefault="00CE354C" w:rsidP="00D00D5A">
            <w:pPr>
              <w:rPr>
                <w:sz w:val="20"/>
                <w:szCs w:val="20"/>
              </w:rPr>
            </w:pPr>
            <w:r>
              <w:rPr>
                <w:sz w:val="20"/>
                <w:szCs w:val="20"/>
              </w:rPr>
              <w:t>Other adults will be monitoring and helping students with questions</w:t>
            </w:r>
          </w:p>
        </w:tc>
        <w:tc>
          <w:tcPr>
            <w:tcW w:w="1620" w:type="dxa"/>
            <w:tcBorders>
              <w:top w:val="single" w:sz="4" w:space="0" w:color="auto"/>
              <w:left w:val="single" w:sz="4" w:space="0" w:color="auto"/>
              <w:bottom w:val="single" w:sz="4" w:space="0" w:color="auto"/>
              <w:right w:val="single" w:sz="4" w:space="0" w:color="auto"/>
            </w:tcBorders>
          </w:tcPr>
          <w:p w:rsidR="00CE354C" w:rsidRDefault="00CE354C" w:rsidP="00CE354C">
            <w:pPr>
              <w:rPr>
                <w:szCs w:val="20"/>
              </w:rPr>
            </w:pPr>
            <w:r>
              <w:rPr>
                <w:szCs w:val="20"/>
              </w:rPr>
              <w:t>√</w:t>
            </w:r>
          </w:p>
          <w:p w:rsidR="00637CB2" w:rsidRPr="0058141E" w:rsidRDefault="00637CB2" w:rsidP="00D00D5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637CB2" w:rsidRPr="00C84878" w:rsidRDefault="00C84878" w:rsidP="00D00D5A">
            <w:pPr>
              <w:rPr>
                <w:sz w:val="20"/>
                <w:szCs w:val="20"/>
              </w:rPr>
            </w:pPr>
            <w:r>
              <w:rPr>
                <w:sz w:val="20"/>
                <w:szCs w:val="20"/>
              </w:rPr>
              <w:t xml:space="preserve">Current Events News article for the class, excerpt from the graphic novel of </w:t>
            </w:r>
            <w:r>
              <w:rPr>
                <w:i/>
                <w:iCs/>
                <w:sz w:val="20"/>
                <w:szCs w:val="20"/>
              </w:rPr>
              <w:t>Fahrenheit 451,</w:t>
            </w:r>
            <w:r>
              <w:rPr>
                <w:sz w:val="20"/>
                <w:szCs w:val="20"/>
              </w:rPr>
              <w:t xml:space="preserve"> Discussion packet. Probe quiz. </w:t>
            </w:r>
          </w:p>
          <w:p w:rsidR="00637CB2" w:rsidRPr="0058141E" w:rsidRDefault="00637CB2" w:rsidP="00D00D5A">
            <w:pPr>
              <w:rPr>
                <w:sz w:val="20"/>
                <w:szCs w:val="20"/>
              </w:rPr>
            </w:pPr>
          </w:p>
          <w:p w:rsidR="00637CB2" w:rsidRPr="0058141E" w:rsidRDefault="00637CB2" w:rsidP="00D00D5A">
            <w:pPr>
              <w:rPr>
                <w:sz w:val="20"/>
                <w:szCs w:val="20"/>
              </w:rPr>
            </w:pPr>
          </w:p>
        </w:tc>
      </w:tr>
      <w:tr w:rsidR="007F5D75" w:rsidRPr="00325965" w:rsidTr="00D00D5A">
        <w:tc>
          <w:tcPr>
            <w:tcW w:w="1368"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b/>
                <w:bCs/>
                <w:sz w:val="20"/>
                <w:szCs w:val="20"/>
              </w:rPr>
            </w:pPr>
            <w:r w:rsidRPr="0058141E">
              <w:rPr>
                <w:b/>
                <w:bCs/>
                <w:sz w:val="20"/>
                <w:szCs w:val="20"/>
              </w:rPr>
              <w:t>Lesson Body</w:t>
            </w:r>
          </w:p>
        </w:tc>
        <w:tc>
          <w:tcPr>
            <w:tcW w:w="6660" w:type="dxa"/>
            <w:tcBorders>
              <w:top w:val="single" w:sz="4" w:space="0" w:color="auto"/>
              <w:left w:val="single" w:sz="4" w:space="0" w:color="auto"/>
              <w:bottom w:val="single" w:sz="4" w:space="0" w:color="auto"/>
              <w:right w:val="single" w:sz="4" w:space="0" w:color="auto"/>
            </w:tcBorders>
          </w:tcPr>
          <w:p w:rsidR="007F5D75" w:rsidRDefault="007F5D75" w:rsidP="00D00D5A">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c>
          <w:tcPr>
            <w:tcW w:w="153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color w:val="FF0000"/>
                <w:sz w:val="20"/>
                <w:szCs w:val="20"/>
              </w:rPr>
            </w:pPr>
          </w:p>
        </w:tc>
        <w:tc>
          <w:tcPr>
            <w:tcW w:w="162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r>
      <w:tr w:rsidR="008D00AA" w:rsidRPr="00325965" w:rsidTr="00D00D5A">
        <w:tc>
          <w:tcPr>
            <w:tcW w:w="1368" w:type="dxa"/>
            <w:tcBorders>
              <w:top w:val="single" w:sz="4" w:space="0" w:color="auto"/>
              <w:left w:val="single" w:sz="4" w:space="0" w:color="auto"/>
              <w:bottom w:val="single" w:sz="4" w:space="0" w:color="auto"/>
              <w:right w:val="single" w:sz="4" w:space="0" w:color="auto"/>
            </w:tcBorders>
          </w:tcPr>
          <w:p w:rsidR="007F5D75" w:rsidRDefault="007F5D75" w:rsidP="00D00D5A">
            <w:pPr>
              <w:rPr>
                <w:sz w:val="20"/>
                <w:szCs w:val="20"/>
              </w:rPr>
            </w:pPr>
            <w:r>
              <w:rPr>
                <w:sz w:val="20"/>
                <w:szCs w:val="20"/>
              </w:rPr>
              <w:t>Direct Instruction</w:t>
            </w:r>
          </w:p>
          <w:p w:rsidR="00637CB2" w:rsidRPr="0058141E" w:rsidRDefault="00637CB2" w:rsidP="00D00D5A">
            <w:pPr>
              <w:rPr>
                <w:b/>
                <w:bCs/>
                <w:sz w:val="20"/>
                <w:szCs w:val="20"/>
              </w:rPr>
            </w:pPr>
          </w:p>
        </w:tc>
        <w:tc>
          <w:tcPr>
            <w:tcW w:w="6660" w:type="dxa"/>
            <w:tcBorders>
              <w:top w:val="single" w:sz="4" w:space="0" w:color="auto"/>
              <w:left w:val="single" w:sz="4" w:space="0" w:color="auto"/>
              <w:bottom w:val="single" w:sz="4" w:space="0" w:color="auto"/>
              <w:right w:val="single" w:sz="4" w:space="0" w:color="auto"/>
            </w:tcBorders>
          </w:tcPr>
          <w:p w:rsidR="00637CB2" w:rsidRDefault="00C84878" w:rsidP="00D00D5A">
            <w:r>
              <w:t xml:space="preserve">1. Facilitate discussion on current events article (before) </w:t>
            </w:r>
          </w:p>
          <w:p w:rsidR="00C84878" w:rsidRPr="00C84878" w:rsidRDefault="00C84878" w:rsidP="00D00D5A">
            <w:pPr>
              <w:rPr>
                <w:i/>
                <w:iCs/>
                <w:color w:val="FF0000"/>
              </w:rPr>
            </w:pPr>
            <w:r>
              <w:t xml:space="preserve">2. Introduce the graphic novel version of </w:t>
            </w:r>
            <w:r>
              <w:rPr>
                <w:i/>
                <w:iCs/>
              </w:rPr>
              <w:t>Fahrenheit 451</w:t>
            </w:r>
          </w:p>
        </w:tc>
        <w:tc>
          <w:tcPr>
            <w:tcW w:w="720" w:type="dxa"/>
            <w:tcBorders>
              <w:top w:val="single" w:sz="4" w:space="0" w:color="auto"/>
              <w:left w:val="single" w:sz="4" w:space="0" w:color="auto"/>
              <w:bottom w:val="single" w:sz="4" w:space="0" w:color="auto"/>
              <w:right w:val="single" w:sz="4" w:space="0" w:color="auto"/>
            </w:tcBorders>
          </w:tcPr>
          <w:p w:rsidR="00637CB2" w:rsidRDefault="00637CB2" w:rsidP="00D00D5A">
            <w:pPr>
              <w:rPr>
                <w:sz w:val="20"/>
                <w:szCs w:val="20"/>
              </w:rPr>
            </w:pPr>
          </w:p>
          <w:p w:rsidR="00C84878" w:rsidRPr="0058141E" w:rsidRDefault="00C84878" w:rsidP="00D00D5A">
            <w:pPr>
              <w:rPr>
                <w:sz w:val="20"/>
                <w:szCs w:val="20"/>
              </w:rPr>
            </w:pPr>
            <w:r>
              <w:rPr>
                <w:sz w:val="20"/>
                <w:szCs w:val="20"/>
              </w:rPr>
              <w:t xml:space="preserve">10 </w:t>
            </w:r>
            <w:proofErr w:type="spellStart"/>
            <w:r>
              <w:rPr>
                <w:sz w:val="20"/>
                <w:szCs w:val="20"/>
              </w:rPr>
              <w:t>mins</w:t>
            </w:r>
            <w:proofErr w:type="spellEnd"/>
            <w:r>
              <w:rPr>
                <w:sz w:val="20"/>
                <w:szCs w:val="20"/>
              </w:rPr>
              <w:t xml:space="preserve">. </w:t>
            </w:r>
          </w:p>
        </w:tc>
        <w:tc>
          <w:tcPr>
            <w:tcW w:w="1530" w:type="dxa"/>
            <w:tcBorders>
              <w:top w:val="single" w:sz="4" w:space="0" w:color="auto"/>
              <w:left w:val="single" w:sz="4" w:space="0" w:color="auto"/>
              <w:bottom w:val="single" w:sz="4" w:space="0" w:color="auto"/>
              <w:right w:val="single" w:sz="4" w:space="0" w:color="auto"/>
            </w:tcBorders>
          </w:tcPr>
          <w:p w:rsidR="00637CB2" w:rsidRPr="0058141E" w:rsidRDefault="00C84878" w:rsidP="00D00D5A">
            <w:pPr>
              <w:rPr>
                <w:color w:val="FF0000"/>
                <w:sz w:val="20"/>
                <w:szCs w:val="20"/>
              </w:rPr>
            </w:pPr>
            <w:r>
              <w:t xml:space="preserve">Students will actively engage in the article and graphic novel </w:t>
            </w:r>
          </w:p>
        </w:tc>
        <w:tc>
          <w:tcPr>
            <w:tcW w:w="162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37CB2" w:rsidRPr="0058141E" w:rsidRDefault="00C84878" w:rsidP="00D00D5A">
            <w:pPr>
              <w:rPr>
                <w:sz w:val="20"/>
                <w:szCs w:val="20"/>
              </w:rPr>
            </w:pPr>
            <w:r>
              <w:rPr>
                <w:szCs w:val="20"/>
              </w:rPr>
              <w:t>√</w:t>
            </w:r>
          </w:p>
        </w:tc>
        <w:tc>
          <w:tcPr>
            <w:tcW w:w="126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p w:rsidR="00637CB2" w:rsidRPr="0058141E" w:rsidRDefault="00637CB2" w:rsidP="00D00D5A">
            <w:pPr>
              <w:rPr>
                <w:sz w:val="20"/>
                <w:szCs w:val="20"/>
              </w:rPr>
            </w:pPr>
          </w:p>
        </w:tc>
      </w:tr>
      <w:tr w:rsidR="007F5D75" w:rsidRPr="00325965" w:rsidTr="00D00D5A">
        <w:tc>
          <w:tcPr>
            <w:tcW w:w="1368" w:type="dxa"/>
            <w:tcBorders>
              <w:top w:val="single" w:sz="4" w:space="0" w:color="auto"/>
              <w:left w:val="single" w:sz="4" w:space="0" w:color="auto"/>
              <w:bottom w:val="single" w:sz="4" w:space="0" w:color="auto"/>
              <w:right w:val="single" w:sz="4" w:space="0" w:color="auto"/>
            </w:tcBorders>
          </w:tcPr>
          <w:p w:rsidR="007F5D75" w:rsidRDefault="007F5D75" w:rsidP="00D00D5A">
            <w:pPr>
              <w:rPr>
                <w:sz w:val="20"/>
                <w:szCs w:val="20"/>
              </w:rPr>
            </w:pPr>
            <w:r>
              <w:rPr>
                <w:sz w:val="20"/>
                <w:szCs w:val="20"/>
              </w:rPr>
              <w:lastRenderedPageBreak/>
              <w:t>Guided Practice</w:t>
            </w:r>
          </w:p>
          <w:p w:rsidR="007F5D75" w:rsidRDefault="007F5D75" w:rsidP="00D00D5A">
            <w:pPr>
              <w:rPr>
                <w:sz w:val="20"/>
                <w:szCs w:val="20"/>
              </w:rPr>
            </w:pPr>
          </w:p>
        </w:tc>
        <w:tc>
          <w:tcPr>
            <w:tcW w:w="6660" w:type="dxa"/>
            <w:tcBorders>
              <w:top w:val="single" w:sz="4" w:space="0" w:color="auto"/>
              <w:left w:val="single" w:sz="4" w:space="0" w:color="auto"/>
              <w:bottom w:val="single" w:sz="4" w:space="0" w:color="auto"/>
              <w:right w:val="single" w:sz="4" w:space="0" w:color="auto"/>
            </w:tcBorders>
          </w:tcPr>
          <w:p w:rsidR="007F5D75" w:rsidRDefault="00C84878" w:rsidP="00D00D5A">
            <w:pPr>
              <w:rPr>
                <w:sz w:val="20"/>
                <w:szCs w:val="20"/>
              </w:rPr>
            </w:pPr>
            <w:r>
              <w:rPr>
                <w:sz w:val="20"/>
                <w:szCs w:val="20"/>
              </w:rPr>
              <w:t xml:space="preserve">1. As a class we will look through the graphic novel and the corresponding scene in the book and have a discussion about what each version brings to the table. </w:t>
            </w:r>
          </w:p>
        </w:tc>
        <w:tc>
          <w:tcPr>
            <w:tcW w:w="720" w:type="dxa"/>
            <w:tcBorders>
              <w:top w:val="single" w:sz="4" w:space="0" w:color="auto"/>
              <w:left w:val="single" w:sz="4" w:space="0" w:color="auto"/>
              <w:bottom w:val="single" w:sz="4" w:space="0" w:color="auto"/>
              <w:right w:val="single" w:sz="4" w:space="0" w:color="auto"/>
            </w:tcBorders>
          </w:tcPr>
          <w:p w:rsidR="007F5D75" w:rsidRPr="0058141E" w:rsidRDefault="00C84878" w:rsidP="00D00D5A">
            <w:pPr>
              <w:rPr>
                <w:sz w:val="20"/>
                <w:szCs w:val="20"/>
              </w:rPr>
            </w:pPr>
            <w:r>
              <w:rPr>
                <w:sz w:val="20"/>
                <w:szCs w:val="20"/>
              </w:rPr>
              <w:t xml:space="preserve">10 </w:t>
            </w:r>
            <w:proofErr w:type="spellStart"/>
            <w:r>
              <w:rPr>
                <w:sz w:val="20"/>
                <w:szCs w:val="20"/>
              </w:rPr>
              <w:t>mis</w:t>
            </w:r>
            <w:proofErr w:type="spellEnd"/>
            <w:r>
              <w:rPr>
                <w:sz w:val="20"/>
                <w:szCs w:val="20"/>
              </w:rPr>
              <w:t xml:space="preserve">. </w:t>
            </w:r>
          </w:p>
        </w:tc>
        <w:tc>
          <w:tcPr>
            <w:tcW w:w="1530" w:type="dxa"/>
            <w:tcBorders>
              <w:top w:val="single" w:sz="4" w:space="0" w:color="auto"/>
              <w:left w:val="single" w:sz="4" w:space="0" w:color="auto"/>
              <w:bottom w:val="single" w:sz="4" w:space="0" w:color="auto"/>
              <w:right w:val="single" w:sz="4" w:space="0" w:color="auto"/>
            </w:tcBorders>
          </w:tcPr>
          <w:p w:rsidR="007F5D75" w:rsidRDefault="00C84878" w:rsidP="00D00D5A">
            <w:pPr>
              <w:rPr>
                <w:color w:val="FF0000"/>
                <w:sz w:val="20"/>
                <w:szCs w:val="20"/>
              </w:rPr>
            </w:pPr>
            <w:r>
              <w:t xml:space="preserve">Students will discuss the perception of both the graphic novel and novel </w:t>
            </w:r>
          </w:p>
          <w:p w:rsidR="00C84878" w:rsidRPr="0058141E" w:rsidRDefault="00C84878" w:rsidP="00D00D5A">
            <w:pPr>
              <w:rPr>
                <w:color w:val="FF0000"/>
                <w:sz w:val="20"/>
                <w:szCs w:val="20"/>
              </w:rPr>
            </w:pPr>
          </w:p>
        </w:tc>
        <w:tc>
          <w:tcPr>
            <w:tcW w:w="162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r>
      <w:tr w:rsidR="007F5D75" w:rsidRPr="00325965" w:rsidTr="00D00D5A">
        <w:tc>
          <w:tcPr>
            <w:tcW w:w="1368" w:type="dxa"/>
            <w:tcBorders>
              <w:top w:val="single" w:sz="4" w:space="0" w:color="auto"/>
              <w:left w:val="single" w:sz="4" w:space="0" w:color="auto"/>
              <w:bottom w:val="single" w:sz="4" w:space="0" w:color="auto"/>
              <w:right w:val="single" w:sz="4" w:space="0" w:color="auto"/>
            </w:tcBorders>
          </w:tcPr>
          <w:p w:rsidR="007F5D75" w:rsidRDefault="007F5D75" w:rsidP="00D00D5A">
            <w:pPr>
              <w:rPr>
                <w:sz w:val="20"/>
                <w:szCs w:val="20"/>
              </w:rPr>
            </w:pPr>
            <w:r>
              <w:rPr>
                <w:sz w:val="20"/>
                <w:szCs w:val="20"/>
              </w:rPr>
              <w:t>Independent Practice</w:t>
            </w:r>
          </w:p>
        </w:tc>
        <w:tc>
          <w:tcPr>
            <w:tcW w:w="6660" w:type="dxa"/>
            <w:tcBorders>
              <w:top w:val="single" w:sz="4" w:space="0" w:color="auto"/>
              <w:left w:val="single" w:sz="4" w:space="0" w:color="auto"/>
              <w:bottom w:val="single" w:sz="4" w:space="0" w:color="auto"/>
              <w:right w:val="single" w:sz="4" w:space="0" w:color="auto"/>
            </w:tcBorders>
          </w:tcPr>
          <w:p w:rsidR="007F5D75" w:rsidRDefault="00C84878" w:rsidP="00D00D5A">
            <w:pPr>
              <w:rPr>
                <w:sz w:val="20"/>
                <w:szCs w:val="20"/>
              </w:rPr>
            </w:pPr>
            <w:r>
              <w:rPr>
                <w:sz w:val="20"/>
                <w:szCs w:val="20"/>
              </w:rPr>
              <w:t xml:space="preserve">1. Quick writes are a way for students to independently practice skills along with preparing for discussions and reading. </w:t>
            </w:r>
          </w:p>
        </w:tc>
        <w:tc>
          <w:tcPr>
            <w:tcW w:w="72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c>
          <w:tcPr>
            <w:tcW w:w="153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color w:val="FF0000"/>
                <w:sz w:val="20"/>
                <w:szCs w:val="20"/>
              </w:rPr>
            </w:pPr>
          </w:p>
        </w:tc>
        <w:tc>
          <w:tcPr>
            <w:tcW w:w="162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r>
      <w:tr w:rsidR="008D00AA" w:rsidRPr="00325965" w:rsidTr="00C84878">
        <w:trPr>
          <w:trHeight w:val="70"/>
        </w:trPr>
        <w:tc>
          <w:tcPr>
            <w:tcW w:w="1368"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b/>
                <w:bCs/>
                <w:sz w:val="20"/>
                <w:szCs w:val="20"/>
              </w:rPr>
            </w:pPr>
          </w:p>
        </w:tc>
        <w:tc>
          <w:tcPr>
            <w:tcW w:w="666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color w:val="008000"/>
                <w:sz w:val="20"/>
                <w:szCs w:val="20"/>
                <w:highlight w:val="green"/>
              </w:rPr>
            </w:pPr>
          </w:p>
        </w:tc>
        <w:tc>
          <w:tcPr>
            <w:tcW w:w="72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tc>
        <w:tc>
          <w:tcPr>
            <w:tcW w:w="153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color w:val="FF0000"/>
                <w:sz w:val="20"/>
                <w:szCs w:val="20"/>
              </w:rPr>
            </w:pPr>
          </w:p>
        </w:tc>
        <w:tc>
          <w:tcPr>
            <w:tcW w:w="162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r w:rsidRPr="0058141E">
              <w:rPr>
                <w:sz w:val="20"/>
                <w:szCs w:val="20"/>
              </w:rPr>
              <w:t xml:space="preserve"> </w:t>
            </w:r>
          </w:p>
        </w:tc>
      </w:tr>
      <w:tr w:rsidR="008D00AA" w:rsidRPr="00325965" w:rsidTr="00D00D5A">
        <w:trPr>
          <w:trHeight w:val="530"/>
        </w:trPr>
        <w:tc>
          <w:tcPr>
            <w:tcW w:w="1368"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b/>
                <w:bCs/>
                <w:sz w:val="20"/>
                <w:szCs w:val="20"/>
              </w:rPr>
            </w:pPr>
            <w:r w:rsidRPr="0058141E">
              <w:rPr>
                <w:b/>
                <w:bCs/>
                <w:sz w:val="20"/>
                <w:szCs w:val="20"/>
              </w:rPr>
              <w:t>Lesson Closing</w:t>
            </w:r>
          </w:p>
        </w:tc>
        <w:tc>
          <w:tcPr>
            <w:tcW w:w="6660" w:type="dxa"/>
            <w:tcBorders>
              <w:top w:val="single" w:sz="4" w:space="0" w:color="auto"/>
              <w:left w:val="single" w:sz="4" w:space="0" w:color="auto"/>
              <w:bottom w:val="single" w:sz="4" w:space="0" w:color="auto"/>
              <w:right w:val="single" w:sz="4" w:space="0" w:color="auto"/>
            </w:tcBorders>
          </w:tcPr>
          <w:p w:rsidR="00637CB2" w:rsidRPr="0058141E" w:rsidRDefault="00C84878" w:rsidP="00C84878">
            <w:pPr>
              <w:rPr>
                <w:sz w:val="20"/>
                <w:szCs w:val="20"/>
              </w:rPr>
            </w:pPr>
            <w:r>
              <w:rPr>
                <w:sz w:val="20"/>
                <w:szCs w:val="20"/>
              </w:rPr>
              <w:t xml:space="preserve">1. Probe quiz regarding the comprehension of reading for that day.  </w:t>
            </w:r>
          </w:p>
        </w:tc>
        <w:tc>
          <w:tcPr>
            <w:tcW w:w="720" w:type="dxa"/>
            <w:tcBorders>
              <w:top w:val="single" w:sz="4" w:space="0" w:color="auto"/>
              <w:left w:val="single" w:sz="4" w:space="0" w:color="auto"/>
              <w:bottom w:val="single" w:sz="4" w:space="0" w:color="auto"/>
              <w:right w:val="single" w:sz="4" w:space="0" w:color="auto"/>
            </w:tcBorders>
          </w:tcPr>
          <w:p w:rsidR="00637CB2" w:rsidRPr="0058141E" w:rsidRDefault="00C84878" w:rsidP="00D00D5A">
            <w:pPr>
              <w:rPr>
                <w:sz w:val="20"/>
                <w:szCs w:val="20"/>
              </w:rPr>
            </w:pPr>
            <w:r>
              <w:rPr>
                <w:sz w:val="20"/>
                <w:szCs w:val="20"/>
              </w:rPr>
              <w:t xml:space="preserve">10 </w:t>
            </w:r>
            <w:proofErr w:type="spellStart"/>
            <w:r>
              <w:rPr>
                <w:sz w:val="20"/>
                <w:szCs w:val="20"/>
              </w:rPr>
              <w:t>mins</w:t>
            </w:r>
            <w:proofErr w:type="spellEnd"/>
            <w:r>
              <w:rPr>
                <w:sz w:val="20"/>
                <w:szCs w:val="20"/>
              </w:rPr>
              <w:t xml:space="preserve">. </w:t>
            </w:r>
          </w:p>
        </w:tc>
        <w:tc>
          <w:tcPr>
            <w:tcW w:w="1530" w:type="dxa"/>
            <w:tcBorders>
              <w:top w:val="single" w:sz="4" w:space="0" w:color="auto"/>
              <w:left w:val="single" w:sz="4" w:space="0" w:color="auto"/>
              <w:bottom w:val="single" w:sz="4" w:space="0" w:color="auto"/>
              <w:right w:val="single" w:sz="4" w:space="0" w:color="auto"/>
            </w:tcBorders>
          </w:tcPr>
          <w:p w:rsidR="00637CB2" w:rsidRPr="0058141E" w:rsidRDefault="00C84878" w:rsidP="00D00D5A">
            <w:pPr>
              <w:rPr>
                <w:color w:val="008000"/>
                <w:sz w:val="20"/>
                <w:szCs w:val="20"/>
              </w:rPr>
            </w:pPr>
            <w:r>
              <w:t xml:space="preserve">Students will write the quiz in an open ended manner to check for comprehension. </w:t>
            </w:r>
          </w:p>
        </w:tc>
        <w:tc>
          <w:tcPr>
            <w:tcW w:w="162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37CB2" w:rsidRPr="0058141E" w:rsidRDefault="00C84878" w:rsidP="00D00D5A">
            <w:pPr>
              <w:rPr>
                <w:sz w:val="20"/>
                <w:szCs w:val="20"/>
              </w:rPr>
            </w:pPr>
            <w:r>
              <w:rPr>
                <w:szCs w:val="20"/>
              </w:rPr>
              <w:t>√</w:t>
            </w:r>
          </w:p>
        </w:tc>
        <w:tc>
          <w:tcPr>
            <w:tcW w:w="126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tc>
      </w:tr>
    </w:tbl>
    <w:p w:rsidR="002A0934" w:rsidRPr="009F5B88" w:rsidRDefault="002A0934" w:rsidP="0055463E">
      <w:pPr>
        <w:spacing w:line="480" w:lineRule="auto"/>
        <w:ind w:firstLine="720"/>
        <w:rPr>
          <w:b/>
        </w:rPr>
      </w:pPr>
    </w:p>
    <w:tbl>
      <w:tblPr>
        <w:tblW w:w="80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4"/>
        <w:gridCol w:w="5706"/>
      </w:tblGrid>
      <w:tr w:rsidR="007F5D75" w:rsidRPr="002272D6" w:rsidTr="00D00D5A">
        <w:trPr>
          <w:trHeight w:val="379"/>
        </w:trPr>
        <w:tc>
          <w:tcPr>
            <w:tcW w:w="8010" w:type="dxa"/>
            <w:gridSpan w:val="2"/>
            <w:shd w:val="clear" w:color="auto" w:fill="auto"/>
          </w:tcPr>
          <w:p w:rsidR="00D00D5A" w:rsidRDefault="007F5D75" w:rsidP="00D00D5A">
            <w:pPr>
              <w:ind w:firstLine="720"/>
              <w:jc w:val="center"/>
              <w:rPr>
                <w:b/>
              </w:rPr>
            </w:pPr>
            <w:r w:rsidRPr="002272D6">
              <w:rPr>
                <w:b/>
              </w:rPr>
              <w:t>LEVELS OF STUDENT OUTCOMES</w:t>
            </w:r>
          </w:p>
          <w:p w:rsidR="007F5D75" w:rsidRPr="00D00D5A" w:rsidRDefault="007F5D75" w:rsidP="00D00D5A">
            <w:pPr>
              <w:ind w:firstLine="720"/>
              <w:jc w:val="center"/>
              <w:rPr>
                <w:b/>
              </w:rPr>
            </w:pPr>
            <w:r w:rsidRPr="002272D6">
              <w:rPr>
                <w:i/>
              </w:rPr>
              <w:t xml:space="preserve">Remember the </w:t>
            </w:r>
            <w:r w:rsidR="00D00D5A">
              <w:rPr>
                <w:i/>
              </w:rPr>
              <w:t xml:space="preserve">model of instruction, the instructional setting and the students’ needs, goals and </w:t>
            </w:r>
            <w:r w:rsidRPr="002272D6">
              <w:rPr>
                <w:i/>
              </w:rPr>
              <w:t>objective</w:t>
            </w:r>
            <w:r w:rsidR="00D00D5A">
              <w:rPr>
                <w:i/>
              </w:rPr>
              <w:t>s</w:t>
            </w:r>
            <w:r w:rsidRPr="002272D6">
              <w:rPr>
                <w:i/>
              </w:rPr>
              <w:t>.</w:t>
            </w:r>
          </w:p>
        </w:tc>
      </w:tr>
      <w:tr w:rsidR="007F5D75" w:rsidRPr="002272D6" w:rsidTr="00D00D5A">
        <w:trPr>
          <w:trHeight w:val="379"/>
        </w:trPr>
        <w:tc>
          <w:tcPr>
            <w:tcW w:w="2304" w:type="dxa"/>
            <w:shd w:val="clear" w:color="auto" w:fill="auto"/>
          </w:tcPr>
          <w:p w:rsidR="007F5D75" w:rsidRPr="002272D6" w:rsidRDefault="00D00D5A" w:rsidP="00D00D5A">
            <w:pPr>
              <w:spacing w:line="480" w:lineRule="auto"/>
              <w:ind w:firstLine="720"/>
              <w:rPr>
                <w:b/>
              </w:rPr>
            </w:pPr>
            <w:r>
              <w:rPr>
                <w:b/>
              </w:rPr>
              <w:t xml:space="preserve"> </w:t>
            </w:r>
            <w:r w:rsidR="007F5D75" w:rsidRPr="002272D6">
              <w:rPr>
                <w:b/>
              </w:rPr>
              <w:t>All</w:t>
            </w:r>
          </w:p>
        </w:tc>
        <w:tc>
          <w:tcPr>
            <w:tcW w:w="5706" w:type="dxa"/>
            <w:shd w:val="clear" w:color="auto" w:fill="auto"/>
          </w:tcPr>
          <w:p w:rsidR="007F5D75" w:rsidRPr="002272D6" w:rsidRDefault="00C84878" w:rsidP="00D00D5A">
            <w:pPr>
              <w:spacing w:line="480" w:lineRule="auto"/>
              <w:ind w:firstLine="720"/>
              <w:rPr>
                <w:b/>
              </w:rPr>
            </w:pPr>
            <w:r>
              <w:rPr>
                <w:b/>
              </w:rPr>
              <w:t xml:space="preserve">All students will participate in discussions. </w:t>
            </w:r>
          </w:p>
        </w:tc>
      </w:tr>
      <w:tr w:rsidR="007F5D75" w:rsidRPr="002272D6" w:rsidTr="00D00D5A">
        <w:trPr>
          <w:trHeight w:val="379"/>
        </w:trPr>
        <w:tc>
          <w:tcPr>
            <w:tcW w:w="2304" w:type="dxa"/>
            <w:shd w:val="clear" w:color="auto" w:fill="auto"/>
          </w:tcPr>
          <w:p w:rsidR="007F5D75" w:rsidRPr="002272D6" w:rsidRDefault="007F5D75" w:rsidP="00D00D5A">
            <w:pPr>
              <w:spacing w:line="480" w:lineRule="auto"/>
              <w:jc w:val="center"/>
              <w:rPr>
                <w:b/>
              </w:rPr>
            </w:pPr>
            <w:r w:rsidRPr="002272D6">
              <w:rPr>
                <w:b/>
              </w:rPr>
              <w:t>Some</w:t>
            </w:r>
          </w:p>
        </w:tc>
        <w:tc>
          <w:tcPr>
            <w:tcW w:w="5706" w:type="dxa"/>
            <w:shd w:val="clear" w:color="auto" w:fill="auto"/>
          </w:tcPr>
          <w:p w:rsidR="007F5D75" w:rsidRPr="002272D6" w:rsidRDefault="00C84878" w:rsidP="00D00D5A">
            <w:pPr>
              <w:spacing w:line="480" w:lineRule="auto"/>
              <w:rPr>
                <w:b/>
              </w:rPr>
            </w:pPr>
            <w:r>
              <w:rPr>
                <w:b/>
              </w:rPr>
              <w:t xml:space="preserve">Some students will have alternative methods of reading. </w:t>
            </w:r>
          </w:p>
        </w:tc>
      </w:tr>
      <w:tr w:rsidR="007F5D75" w:rsidRPr="002272D6" w:rsidTr="00D00D5A">
        <w:trPr>
          <w:trHeight w:val="393"/>
        </w:trPr>
        <w:tc>
          <w:tcPr>
            <w:tcW w:w="2304" w:type="dxa"/>
            <w:shd w:val="clear" w:color="auto" w:fill="auto"/>
          </w:tcPr>
          <w:p w:rsidR="007F5D75" w:rsidRPr="002272D6" w:rsidRDefault="007F5D75" w:rsidP="00D00D5A">
            <w:pPr>
              <w:spacing w:line="480" w:lineRule="auto"/>
              <w:ind w:firstLine="720"/>
              <w:rPr>
                <w:b/>
              </w:rPr>
            </w:pPr>
            <w:r w:rsidRPr="002272D6">
              <w:rPr>
                <w:b/>
              </w:rPr>
              <w:t>Few</w:t>
            </w:r>
          </w:p>
        </w:tc>
        <w:tc>
          <w:tcPr>
            <w:tcW w:w="5706" w:type="dxa"/>
            <w:shd w:val="clear" w:color="auto" w:fill="auto"/>
          </w:tcPr>
          <w:p w:rsidR="007F5D75" w:rsidRPr="002272D6" w:rsidRDefault="00C84878" w:rsidP="00D00D5A">
            <w:pPr>
              <w:spacing w:line="480" w:lineRule="auto"/>
              <w:ind w:firstLine="720"/>
              <w:rPr>
                <w:b/>
              </w:rPr>
            </w:pPr>
            <w:r>
              <w:rPr>
                <w:b/>
              </w:rPr>
              <w:t xml:space="preserve">Few students will have aids for reading. </w:t>
            </w:r>
          </w:p>
        </w:tc>
      </w:tr>
    </w:tbl>
    <w:p w:rsidR="00D00D5A" w:rsidRDefault="00D00D5A" w:rsidP="0037183C">
      <w:pPr>
        <w:numPr>
          <w:ilvl w:val="0"/>
          <w:numId w:val="6"/>
        </w:numPr>
        <w:spacing w:line="480" w:lineRule="auto"/>
        <w:rPr>
          <w:b/>
          <w:sz w:val="28"/>
          <w:szCs w:val="28"/>
        </w:rPr>
      </w:pPr>
      <w:r>
        <w:rPr>
          <w:b/>
          <w:sz w:val="28"/>
          <w:szCs w:val="28"/>
        </w:rPr>
        <w:t>Attach Classroom P</w:t>
      </w:r>
      <w:r w:rsidRPr="00D00D5A">
        <w:rPr>
          <w:b/>
          <w:sz w:val="28"/>
          <w:szCs w:val="28"/>
        </w:rPr>
        <w:t xml:space="preserve">rofile </w:t>
      </w:r>
      <w:r>
        <w:rPr>
          <w:b/>
          <w:sz w:val="28"/>
          <w:szCs w:val="28"/>
        </w:rPr>
        <w:t>(</w:t>
      </w:r>
      <w:r w:rsidRPr="00D00D5A">
        <w:rPr>
          <w:b/>
          <w:sz w:val="28"/>
          <w:szCs w:val="28"/>
        </w:rPr>
        <w:t>Highlight students in lesson for instructional focu</w:t>
      </w:r>
      <w:r w:rsidR="00A23CF4">
        <w:rPr>
          <w:b/>
          <w:sz w:val="28"/>
          <w:szCs w:val="28"/>
        </w:rPr>
        <w:t>s</w:t>
      </w:r>
    </w:p>
    <w:p w:rsidR="00C84878" w:rsidRDefault="00C84878" w:rsidP="00C84878">
      <w:pPr>
        <w:spacing w:line="480" w:lineRule="auto"/>
        <w:rPr>
          <w:b/>
          <w:sz w:val="28"/>
          <w:szCs w:val="28"/>
        </w:rPr>
      </w:pPr>
      <w:r>
        <w:rPr>
          <w:b/>
          <w:sz w:val="28"/>
          <w:szCs w:val="28"/>
        </w:rPr>
        <w:t xml:space="preserve">Article: </w:t>
      </w:r>
    </w:p>
    <w:p w:rsidR="00FD2E19" w:rsidRDefault="00FD2E19" w:rsidP="00FD2E19">
      <w:pPr>
        <w:spacing w:line="480" w:lineRule="auto"/>
        <w:rPr>
          <w:b/>
          <w:sz w:val="28"/>
          <w:szCs w:val="28"/>
        </w:rPr>
      </w:pPr>
      <w:r>
        <w:rPr>
          <w:noProof/>
          <w:lang w:bidi="he-IL"/>
        </w:rPr>
        <w:drawing>
          <wp:inline distT="0" distB="0" distL="0" distR="0">
            <wp:extent cx="9144000" cy="373224"/>
            <wp:effectExtent l="19050" t="0" r="0" b="0"/>
            <wp:docPr id="1" name="Picture 1" descr="Los Angeles Times Arti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s Angeles Times Articles"/>
                    <pic:cNvPicPr>
                      <a:picLocks noChangeAspect="1" noChangeArrowheads="1"/>
                    </pic:cNvPicPr>
                  </pic:nvPicPr>
                  <pic:blipFill>
                    <a:blip r:embed="rId7"/>
                    <a:srcRect/>
                    <a:stretch>
                      <a:fillRect/>
                    </a:stretch>
                  </pic:blipFill>
                  <pic:spPr bwMode="auto">
                    <a:xfrm>
                      <a:off x="0" y="0"/>
                      <a:ext cx="9144000" cy="373224"/>
                    </a:xfrm>
                    <a:prstGeom prst="rect">
                      <a:avLst/>
                    </a:prstGeom>
                    <a:noFill/>
                    <a:ln w="9525">
                      <a:noFill/>
                      <a:miter lim="800000"/>
                      <a:headEnd/>
                      <a:tailEnd/>
                    </a:ln>
                  </pic:spPr>
                </pic:pic>
              </a:graphicData>
            </a:graphic>
          </wp:inline>
        </w:drawing>
      </w:r>
    </w:p>
    <w:p w:rsidR="00FD2E19" w:rsidRDefault="00FD2E19" w:rsidP="00FD2E19">
      <w:pPr>
        <w:pStyle w:val="Heading1"/>
        <w:shd w:val="clear" w:color="auto" w:fill="FFFFFF"/>
        <w:spacing w:before="375" w:line="375" w:lineRule="atLeast"/>
        <w:rPr>
          <w:rFonts w:ascii="inherit" w:hAnsi="inherit"/>
          <w:b w:val="0"/>
          <w:bCs w:val="0"/>
          <w:color w:val="000000"/>
          <w:sz w:val="38"/>
          <w:szCs w:val="38"/>
        </w:rPr>
      </w:pPr>
      <w:r>
        <w:rPr>
          <w:rFonts w:ascii="inherit" w:hAnsi="inherit"/>
          <w:b w:val="0"/>
          <w:bCs w:val="0"/>
          <w:color w:val="000000"/>
          <w:sz w:val="38"/>
          <w:szCs w:val="38"/>
        </w:rPr>
        <w:lastRenderedPageBreak/>
        <w:t>Graphic novels; reading, but in a different way</w:t>
      </w:r>
    </w:p>
    <w:p w:rsidR="00FD2E19" w:rsidRDefault="00FD2E19" w:rsidP="00FD2E19">
      <w:pPr>
        <w:pStyle w:val="Heading2"/>
        <w:shd w:val="clear" w:color="auto" w:fill="FFFFFF"/>
        <w:spacing w:before="75" w:line="240" w:lineRule="atLeast"/>
        <w:rPr>
          <w:rFonts w:ascii="inherit" w:hAnsi="inherit"/>
          <w:b w:val="0"/>
          <w:bCs w:val="0"/>
          <w:color w:val="000000"/>
          <w:sz w:val="18"/>
          <w:szCs w:val="18"/>
        </w:rPr>
      </w:pPr>
      <w:r>
        <w:rPr>
          <w:rFonts w:ascii="inherit" w:hAnsi="inherit"/>
          <w:b w:val="0"/>
          <w:bCs w:val="0"/>
          <w:color w:val="000000"/>
          <w:sz w:val="18"/>
          <w:szCs w:val="18"/>
        </w:rPr>
        <w:t>COMMENTARY</w:t>
      </w:r>
    </w:p>
    <w:p w:rsidR="00FD2E19" w:rsidRDefault="00FD2E19" w:rsidP="00FD2E19">
      <w:pPr>
        <w:pStyle w:val="Heading2"/>
        <w:shd w:val="clear" w:color="auto" w:fill="FFFFFF"/>
        <w:spacing w:before="0" w:line="300" w:lineRule="atLeast"/>
        <w:rPr>
          <w:rFonts w:ascii="inherit" w:hAnsi="inherit"/>
          <w:b w:val="0"/>
          <w:bCs w:val="0"/>
          <w:i/>
          <w:iCs/>
          <w:color w:val="666666"/>
          <w:sz w:val="24"/>
          <w:szCs w:val="24"/>
        </w:rPr>
      </w:pPr>
      <w:r>
        <w:rPr>
          <w:rFonts w:ascii="inherit" w:hAnsi="inherit"/>
          <w:b w:val="0"/>
          <w:bCs w:val="0"/>
          <w:i/>
          <w:iCs/>
          <w:color w:val="666666"/>
          <w:sz w:val="24"/>
          <w:szCs w:val="24"/>
        </w:rPr>
        <w:t>A comic-panel version of Ray Bradbury's 'Fahrenheit 451' is but one particularly choice example of the medium's power.</w:t>
      </w:r>
    </w:p>
    <w:p w:rsidR="00FD2E19" w:rsidRDefault="00FD2E19" w:rsidP="00FD2E19">
      <w:pPr>
        <w:shd w:val="clear" w:color="auto" w:fill="FFFFFF"/>
        <w:spacing w:line="300" w:lineRule="atLeast"/>
        <w:rPr>
          <w:rFonts w:ascii="Georgia" w:hAnsi="Georgia"/>
          <w:color w:val="000000"/>
          <w:sz w:val="18"/>
          <w:szCs w:val="18"/>
        </w:rPr>
      </w:pPr>
      <w:r>
        <w:rPr>
          <w:rStyle w:val="pubdate"/>
          <w:rFonts w:ascii="inherit" w:hAnsi="inherit"/>
          <w:color w:val="000000"/>
          <w:sz w:val="18"/>
          <w:szCs w:val="18"/>
          <w:bdr w:val="none" w:sz="0" w:space="0" w:color="auto" w:frame="1"/>
        </w:rPr>
        <w:t>September 04, 2009</w:t>
      </w:r>
      <w:r>
        <w:rPr>
          <w:rStyle w:val="separator"/>
          <w:rFonts w:ascii="inherit" w:hAnsi="inherit"/>
          <w:color w:val="666666"/>
          <w:sz w:val="18"/>
          <w:szCs w:val="18"/>
          <w:bdr w:val="none" w:sz="0" w:space="0" w:color="auto" w:frame="1"/>
        </w:rPr>
        <w:t>|</w:t>
      </w:r>
      <w:r>
        <w:rPr>
          <w:rFonts w:ascii="inherit" w:hAnsi="inherit"/>
          <w:color w:val="000000"/>
          <w:sz w:val="18"/>
          <w:szCs w:val="18"/>
          <w:bdr w:val="none" w:sz="0" w:space="0" w:color="auto" w:frame="1"/>
        </w:rPr>
        <w:t>Julia Keller</w:t>
      </w:r>
      <w:r>
        <w:rPr>
          <w:rStyle w:val="apple-converted-space"/>
          <w:rFonts w:ascii="Georgia" w:hAnsi="Georgia"/>
          <w:color w:val="000000"/>
          <w:sz w:val="18"/>
          <w:szCs w:val="18"/>
        </w:rPr>
        <w:t> </w:t>
      </w:r>
      <w:r>
        <w:rPr>
          <w:rFonts w:ascii="Georgia" w:hAnsi="Georgia"/>
          <w:color w:val="000000"/>
          <w:sz w:val="18"/>
          <w:szCs w:val="18"/>
        </w:rPr>
        <w:t>|</w:t>
      </w:r>
      <w:r>
        <w:rPr>
          <w:rStyle w:val="apple-converted-space"/>
          <w:rFonts w:ascii="Georgia" w:hAnsi="Georgia"/>
          <w:color w:val="000000"/>
          <w:sz w:val="18"/>
          <w:szCs w:val="18"/>
        </w:rPr>
        <w:t> </w:t>
      </w:r>
      <w:r>
        <w:rPr>
          <w:rFonts w:ascii="inherit" w:hAnsi="inherit"/>
          <w:color w:val="000000"/>
          <w:sz w:val="18"/>
          <w:szCs w:val="18"/>
          <w:bdr w:val="none" w:sz="0" w:space="0" w:color="auto" w:frame="1"/>
        </w:rPr>
        <w:t>Julia Keller is cultural critic for the Chicago Tribune.</w:t>
      </w:r>
    </w:p>
    <w:p w:rsidR="00FD2E19" w:rsidRDefault="00FD2E19" w:rsidP="00FD2E19">
      <w:pPr>
        <w:pStyle w:val="NormalWeb"/>
        <w:shd w:val="clear" w:color="auto" w:fill="FFFFFF"/>
        <w:spacing w:before="0" w:beforeAutospacing="0" w:after="225" w:afterAutospacing="0" w:line="300" w:lineRule="atLeast"/>
        <w:rPr>
          <w:rFonts w:ascii="inherit" w:hAnsi="inherit"/>
          <w:color w:val="000000"/>
          <w:sz w:val="27"/>
          <w:szCs w:val="27"/>
        </w:rPr>
      </w:pPr>
      <w:r>
        <w:rPr>
          <w:rFonts w:ascii="inherit" w:hAnsi="inherit"/>
          <w:color w:val="000000"/>
          <w:sz w:val="27"/>
          <w:szCs w:val="27"/>
        </w:rPr>
        <w:t>The reader was outraged. The thrust of her question: How dare you?</w:t>
      </w:r>
    </w:p>
    <w:p w:rsidR="00FD2E19" w:rsidRDefault="00FD2E19" w:rsidP="00FD2E19">
      <w:pPr>
        <w:pStyle w:val="NormalWeb"/>
        <w:shd w:val="clear" w:color="auto" w:fill="FFFFFF"/>
        <w:spacing w:before="0" w:beforeAutospacing="0" w:after="225" w:afterAutospacing="0" w:line="300" w:lineRule="atLeast"/>
        <w:rPr>
          <w:rFonts w:ascii="inherit" w:hAnsi="inherit"/>
          <w:color w:val="000000"/>
          <w:sz w:val="27"/>
          <w:szCs w:val="27"/>
        </w:rPr>
      </w:pPr>
      <w:r>
        <w:rPr>
          <w:rFonts w:ascii="inherit" w:hAnsi="inherit"/>
          <w:color w:val="000000"/>
          <w:sz w:val="27"/>
          <w:szCs w:val="27"/>
        </w:rPr>
        <w:t>Her contempt arose in response to a column I wrote praising certain graphic novels. And she was not alone in her seething censure. I heard from several other readers as well, wondering why I had allowed myself to be seduced by the easy enchantments of comic books. Frankly, they expected better of me -- given my doctoral degree in English literature and my well-known and oft-alluded-to affinity for dense, difficult, high-minded novels by the likes of Virginia Woolf and Joseph Conrad.</w:t>
      </w:r>
    </w:p>
    <w:p w:rsidR="00FD2E19" w:rsidRDefault="00FD2E19" w:rsidP="00FD2E19">
      <w:pPr>
        <w:shd w:val="clear" w:color="auto" w:fill="FFFFFF"/>
        <w:spacing w:line="15" w:lineRule="atLeast"/>
        <w:rPr>
          <w:rFonts w:ascii="Georgia" w:hAnsi="Georgia"/>
          <w:color w:val="000000"/>
          <w:sz w:val="27"/>
          <w:szCs w:val="27"/>
        </w:rPr>
      </w:pPr>
      <w:r>
        <w:rPr>
          <w:rFonts w:ascii="Georgia" w:hAnsi="Georgia"/>
          <w:noProof/>
          <w:color w:val="000000"/>
          <w:sz w:val="27"/>
          <w:szCs w:val="27"/>
          <w:lang w:bidi="he-IL"/>
        </w:rPr>
        <w:drawing>
          <wp:inline distT="0" distB="0" distL="0" distR="0">
            <wp:extent cx="9525" cy="9525"/>
            <wp:effectExtent l="0" t="0" r="0" b="0"/>
            <wp:docPr id="4" name="Picture 4" descr="http://articles.latimes.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rticles.latimes.com/images/pixel.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D2E19" w:rsidRDefault="00FD2E19" w:rsidP="00FD2E19">
      <w:pPr>
        <w:pStyle w:val="NormalWeb"/>
        <w:shd w:val="clear" w:color="auto" w:fill="FFFFFF"/>
        <w:spacing w:before="0" w:beforeAutospacing="0" w:after="225" w:afterAutospacing="0" w:line="300" w:lineRule="atLeast"/>
        <w:rPr>
          <w:rFonts w:ascii="inherit" w:hAnsi="inherit"/>
          <w:color w:val="000000"/>
          <w:sz w:val="27"/>
          <w:szCs w:val="27"/>
        </w:rPr>
      </w:pPr>
      <w:r>
        <w:rPr>
          <w:rFonts w:ascii="inherit" w:hAnsi="inherit"/>
          <w:color w:val="000000"/>
          <w:sz w:val="27"/>
          <w:szCs w:val="27"/>
        </w:rPr>
        <w:t>How had I allowed myself to be plucked from the stately, dignified ivory tower and lured down into the publishing world's damp basement, a place of shag carpet, flea-market furniture and flea-bitten ideas, X-Men posters on the wall, empty pop cans underfoot and stacks upon stacks of comic books? Just what did I have to say for myself?</w:t>
      </w:r>
    </w:p>
    <w:p w:rsidR="00FD2E19" w:rsidRDefault="00FD2E19" w:rsidP="00FD2E19">
      <w:pPr>
        <w:pStyle w:val="NormalWeb"/>
        <w:shd w:val="clear" w:color="auto" w:fill="FFFFFF"/>
        <w:spacing w:before="0" w:beforeAutospacing="0" w:after="225" w:afterAutospacing="0" w:line="300" w:lineRule="atLeast"/>
        <w:rPr>
          <w:rFonts w:ascii="inherit" w:hAnsi="inherit"/>
          <w:color w:val="000000"/>
          <w:sz w:val="27"/>
          <w:szCs w:val="27"/>
        </w:rPr>
      </w:pPr>
      <w:r>
        <w:rPr>
          <w:rFonts w:ascii="inherit" w:hAnsi="inherit"/>
          <w:color w:val="000000"/>
          <w:sz w:val="27"/>
          <w:szCs w:val="27"/>
        </w:rPr>
        <w:t>I understood the umbrage. Still do, in fact, even though I'm about to compound my sin and error by praising a graphic novel published last month by Hill &amp; Wang. A new adaptation of Ray Bradbury's classic work "Fahrenheit 451" (1953), with a fascinating and challenging new introduction by the author, is a vivid reminder of the special power of a graphic novel, of the genre's ability to do things that words alone can't.</w:t>
      </w:r>
    </w:p>
    <w:p w:rsidR="00FD2E19" w:rsidRDefault="00FD2E19" w:rsidP="00FD2E19">
      <w:pPr>
        <w:pStyle w:val="NormalWeb"/>
        <w:shd w:val="clear" w:color="auto" w:fill="FFFFFF"/>
        <w:spacing w:before="0" w:beforeAutospacing="0" w:after="225" w:afterAutospacing="0" w:line="300" w:lineRule="atLeast"/>
        <w:rPr>
          <w:rFonts w:ascii="inherit" w:hAnsi="inherit"/>
          <w:color w:val="000000"/>
          <w:sz w:val="27"/>
          <w:szCs w:val="27"/>
        </w:rPr>
      </w:pPr>
      <w:r>
        <w:rPr>
          <w:rFonts w:ascii="inherit" w:hAnsi="inherit"/>
          <w:color w:val="000000"/>
          <w:sz w:val="27"/>
          <w:szCs w:val="27"/>
        </w:rPr>
        <w:t xml:space="preserve">Believe </w:t>
      </w:r>
      <w:proofErr w:type="gramStart"/>
      <w:r>
        <w:rPr>
          <w:rFonts w:ascii="inherit" w:hAnsi="inherit"/>
          <w:color w:val="000000"/>
          <w:sz w:val="27"/>
          <w:szCs w:val="27"/>
        </w:rPr>
        <w:t>me,</w:t>
      </w:r>
      <w:proofErr w:type="gramEnd"/>
      <w:r>
        <w:rPr>
          <w:rFonts w:ascii="inherit" w:hAnsi="inherit"/>
          <w:color w:val="000000"/>
          <w:sz w:val="27"/>
          <w:szCs w:val="27"/>
        </w:rPr>
        <w:t xml:space="preserve"> I often question my affection for graphic novels. I loved Superman as a kid, but when it comes to comics, we're not in Kansas anymore. Graphic novels have become terrifically popular, thanks to fiercely imaginative practitioners such as Neil </w:t>
      </w:r>
      <w:proofErr w:type="spellStart"/>
      <w:r>
        <w:rPr>
          <w:rFonts w:ascii="inherit" w:hAnsi="inherit"/>
          <w:color w:val="000000"/>
          <w:sz w:val="27"/>
          <w:szCs w:val="27"/>
        </w:rPr>
        <w:t>Gaiman</w:t>
      </w:r>
      <w:proofErr w:type="spellEnd"/>
      <w:r>
        <w:rPr>
          <w:rFonts w:ascii="inherit" w:hAnsi="inherit"/>
          <w:color w:val="000000"/>
          <w:sz w:val="27"/>
          <w:szCs w:val="27"/>
        </w:rPr>
        <w:t xml:space="preserve">, as well as to a growing body of sophisticated theoretical work on the genre by astute writers such as Scott McCloud and Douglas </w:t>
      </w:r>
      <w:proofErr w:type="spellStart"/>
      <w:r>
        <w:rPr>
          <w:rFonts w:ascii="inherit" w:hAnsi="inherit"/>
          <w:color w:val="000000"/>
          <w:sz w:val="27"/>
          <w:szCs w:val="27"/>
        </w:rPr>
        <w:t>Wolk</w:t>
      </w:r>
      <w:proofErr w:type="spellEnd"/>
      <w:r>
        <w:rPr>
          <w:rFonts w:ascii="inherit" w:hAnsi="inherit"/>
          <w:color w:val="000000"/>
          <w:sz w:val="27"/>
          <w:szCs w:val="27"/>
        </w:rPr>
        <w:t>.</w:t>
      </w:r>
    </w:p>
    <w:p w:rsidR="00FD2E19" w:rsidRDefault="00FD2E19" w:rsidP="00FD2E19">
      <w:pPr>
        <w:pStyle w:val="NormalWeb"/>
        <w:shd w:val="clear" w:color="auto" w:fill="FFFFFF"/>
        <w:spacing w:before="0" w:beforeAutospacing="0" w:after="225" w:afterAutospacing="0" w:line="300" w:lineRule="atLeast"/>
        <w:rPr>
          <w:rFonts w:ascii="inherit" w:hAnsi="inherit"/>
          <w:color w:val="000000"/>
          <w:sz w:val="27"/>
          <w:szCs w:val="27"/>
        </w:rPr>
      </w:pPr>
      <w:r>
        <w:rPr>
          <w:rFonts w:ascii="inherit" w:hAnsi="inherit"/>
          <w:color w:val="000000"/>
          <w:sz w:val="27"/>
          <w:szCs w:val="27"/>
        </w:rPr>
        <w:t xml:space="preserve">Indeed, I find myself wishing graphic novels weren't so hip; their popularity has made me question my own motives. Am I just trying to sound cool? Is </w:t>
      </w:r>
      <w:proofErr w:type="gramStart"/>
      <w:r>
        <w:rPr>
          <w:rFonts w:ascii="inherit" w:hAnsi="inherit"/>
          <w:color w:val="000000"/>
          <w:sz w:val="27"/>
          <w:szCs w:val="27"/>
        </w:rPr>
        <w:t>an affection</w:t>
      </w:r>
      <w:proofErr w:type="gramEnd"/>
      <w:r>
        <w:rPr>
          <w:rFonts w:ascii="inherit" w:hAnsi="inherit"/>
          <w:color w:val="000000"/>
          <w:sz w:val="27"/>
          <w:szCs w:val="27"/>
        </w:rPr>
        <w:t xml:space="preserve"> for graphic novels by anyone over 25 simply the literary equivalent of buying a sports car or getting a face-lift?</w:t>
      </w:r>
    </w:p>
    <w:p w:rsidR="00FD2E19" w:rsidRDefault="00FD2E19" w:rsidP="00FD2E19">
      <w:pPr>
        <w:pStyle w:val="NormalWeb"/>
        <w:shd w:val="clear" w:color="auto" w:fill="FFFFFF"/>
        <w:spacing w:before="0" w:beforeAutospacing="0" w:after="225" w:afterAutospacing="0" w:line="300" w:lineRule="atLeast"/>
        <w:rPr>
          <w:rFonts w:ascii="inherit" w:hAnsi="inherit"/>
          <w:color w:val="000000"/>
          <w:sz w:val="27"/>
          <w:szCs w:val="27"/>
        </w:rPr>
      </w:pPr>
      <w:r>
        <w:rPr>
          <w:rFonts w:ascii="inherit" w:hAnsi="inherit"/>
          <w:color w:val="000000"/>
          <w:sz w:val="27"/>
          <w:szCs w:val="27"/>
        </w:rPr>
        <w:t>The new graphic version of "Fahrenheit 451" has helped sort out the contents of my soul. And I'm happy to report that I'm in the clear. I am quite certain that I'd be trumpeting the virtues of this work even if graphic novels weren't on everybody's hot list, even if a graphic novel weren't as trendy an accessory as an Obama campaign button.</w:t>
      </w:r>
    </w:p>
    <w:p w:rsidR="00FD2E19" w:rsidRDefault="00FD2E19" w:rsidP="00FD2E19">
      <w:pPr>
        <w:pStyle w:val="NormalWeb"/>
        <w:shd w:val="clear" w:color="auto" w:fill="FFFFFF"/>
        <w:spacing w:before="0" w:beforeAutospacing="0" w:after="225" w:afterAutospacing="0" w:line="300" w:lineRule="atLeast"/>
        <w:rPr>
          <w:rFonts w:ascii="inherit" w:hAnsi="inherit"/>
          <w:color w:val="000000"/>
          <w:sz w:val="27"/>
          <w:szCs w:val="27"/>
        </w:rPr>
      </w:pPr>
      <w:r>
        <w:rPr>
          <w:rFonts w:ascii="inherit" w:hAnsi="inherit"/>
          <w:color w:val="000000"/>
          <w:sz w:val="27"/>
          <w:szCs w:val="27"/>
        </w:rPr>
        <w:lastRenderedPageBreak/>
        <w:t>"What you have before you now," Bradbury writes in the introduction, "is a further rejuvenation of a book that was once a short novel that was once a short story that was once a walk around the block, a rising up in a graveyard, and a final fall of the House of Usher."</w:t>
      </w:r>
    </w:p>
    <w:p w:rsidR="00FD2E19" w:rsidRDefault="00FD2E19" w:rsidP="00FD2E19">
      <w:pPr>
        <w:pStyle w:val="NormalWeb"/>
        <w:shd w:val="clear" w:color="auto" w:fill="FFFFFF"/>
        <w:spacing w:before="0" w:beforeAutospacing="0" w:after="225" w:afterAutospacing="0" w:line="300" w:lineRule="atLeast"/>
        <w:rPr>
          <w:rFonts w:ascii="inherit" w:hAnsi="inherit"/>
          <w:color w:val="000000"/>
          <w:sz w:val="27"/>
          <w:szCs w:val="27"/>
        </w:rPr>
      </w:pPr>
      <w:r>
        <w:rPr>
          <w:rFonts w:ascii="inherit" w:hAnsi="inherit"/>
          <w:color w:val="000000"/>
          <w:sz w:val="27"/>
          <w:szCs w:val="27"/>
        </w:rPr>
        <w:t xml:space="preserve">What the Waukegan, Ill., native is getting at, of course, is art's protean quality, those quicksilver properties that keep it young -- and not in the sports-car, plastic-surgery sense of the word "young." Some stories captivate us, generation after generation, because they're great stories, not because they happen to show up in a particular binding. They don't grow old because they don't stand still long enough to age. They're constantly in motion: dancing, shifting, darting, </w:t>
      </w:r>
      <w:proofErr w:type="gramStart"/>
      <w:r>
        <w:rPr>
          <w:rFonts w:ascii="inherit" w:hAnsi="inherit"/>
          <w:color w:val="000000"/>
          <w:sz w:val="27"/>
          <w:szCs w:val="27"/>
        </w:rPr>
        <w:t>remaking</w:t>
      </w:r>
      <w:proofErr w:type="gramEnd"/>
      <w:r>
        <w:rPr>
          <w:rFonts w:ascii="inherit" w:hAnsi="inherit"/>
          <w:color w:val="000000"/>
          <w:sz w:val="27"/>
          <w:szCs w:val="27"/>
        </w:rPr>
        <w:t xml:space="preserve"> themselves to rhyme with changes in society.</w:t>
      </w:r>
    </w:p>
    <w:p w:rsidR="00FD2E19" w:rsidRDefault="00FD2E19" w:rsidP="00FD2E19">
      <w:pPr>
        <w:pStyle w:val="NormalWeb"/>
        <w:shd w:val="clear" w:color="auto" w:fill="FFFFFF"/>
        <w:spacing w:before="0" w:beforeAutospacing="0" w:after="225" w:afterAutospacing="0" w:line="300" w:lineRule="atLeast"/>
        <w:rPr>
          <w:rFonts w:ascii="inherit" w:hAnsi="inherit"/>
          <w:color w:val="000000"/>
          <w:sz w:val="27"/>
          <w:szCs w:val="27"/>
        </w:rPr>
      </w:pPr>
      <w:r>
        <w:rPr>
          <w:rFonts w:ascii="inherit" w:hAnsi="inherit"/>
          <w:color w:val="000000"/>
          <w:sz w:val="27"/>
          <w:szCs w:val="27"/>
        </w:rPr>
        <w:t>Faber, a character in "Fahrenheit 451," puts it this way: "It's not books you need, it's some of the things that once were in the books. . . . Books were only one type of receptacle where we stored a lot of things we were afraid we might forget. . . . The magic is only in what books say, how they stitched the patches of the universe together into one garment for us."</w:t>
      </w:r>
    </w:p>
    <w:p w:rsidR="00FD2E19" w:rsidRDefault="00FD2E19" w:rsidP="00FD2E19">
      <w:pPr>
        <w:pStyle w:val="NormalWeb"/>
        <w:shd w:val="clear" w:color="auto" w:fill="FFFFFF"/>
        <w:spacing w:before="0" w:beforeAutospacing="0" w:after="225" w:afterAutospacing="0" w:line="300" w:lineRule="atLeast"/>
        <w:rPr>
          <w:rFonts w:ascii="inherit" w:hAnsi="inherit"/>
          <w:color w:val="000000"/>
          <w:sz w:val="27"/>
          <w:szCs w:val="27"/>
        </w:rPr>
      </w:pPr>
      <w:r>
        <w:rPr>
          <w:rFonts w:ascii="inherit" w:hAnsi="inherit"/>
          <w:color w:val="000000"/>
          <w:sz w:val="27"/>
          <w:szCs w:val="27"/>
        </w:rPr>
        <w:t>Most people know the simple, harrowing story of "Fahrenheit 451," the tale of how a future government requires books to be burned routinely, until a brave firefighter begins to question the practice.</w:t>
      </w:r>
    </w:p>
    <w:p w:rsidR="00FD2E19" w:rsidRDefault="00FD2E19" w:rsidP="00FD2E19">
      <w:pPr>
        <w:pStyle w:val="NormalWeb"/>
        <w:shd w:val="clear" w:color="auto" w:fill="FFFFFF"/>
        <w:spacing w:before="0" w:beforeAutospacing="0" w:after="225" w:afterAutospacing="0" w:line="300" w:lineRule="atLeast"/>
        <w:rPr>
          <w:rFonts w:ascii="inherit" w:hAnsi="inherit"/>
          <w:color w:val="000000"/>
          <w:sz w:val="27"/>
          <w:szCs w:val="27"/>
        </w:rPr>
      </w:pPr>
      <w:r>
        <w:rPr>
          <w:rFonts w:ascii="inherit" w:hAnsi="inherit"/>
          <w:color w:val="000000"/>
          <w:sz w:val="27"/>
          <w:szCs w:val="27"/>
        </w:rPr>
        <w:t xml:space="preserve">If you know the novel, you'll still be thrilled by Tim Hamilton's artwork in this new version, which combines </w:t>
      </w:r>
      <w:proofErr w:type="gramStart"/>
      <w:r>
        <w:rPr>
          <w:rFonts w:ascii="inherit" w:hAnsi="inherit"/>
          <w:color w:val="000000"/>
          <w:sz w:val="27"/>
          <w:szCs w:val="27"/>
        </w:rPr>
        <w:t>a comic</w:t>
      </w:r>
      <w:proofErr w:type="gramEnd"/>
      <w:r>
        <w:rPr>
          <w:rFonts w:ascii="inherit" w:hAnsi="inherit"/>
          <w:color w:val="000000"/>
          <w:sz w:val="27"/>
          <w:szCs w:val="27"/>
        </w:rPr>
        <w:t>-book clarity -- the panels are simple and straightforward, without the distraction of a lot of visual razzmatazz -- with a deep, humane rendering of the novel's theme.</w:t>
      </w:r>
    </w:p>
    <w:p w:rsidR="00FD2E19" w:rsidRDefault="00FD2E19" w:rsidP="00FD2E19">
      <w:pPr>
        <w:pStyle w:val="NormalWeb"/>
        <w:shd w:val="clear" w:color="auto" w:fill="FFFFFF"/>
        <w:spacing w:before="0" w:beforeAutospacing="0" w:after="225" w:afterAutospacing="0" w:line="300" w:lineRule="atLeast"/>
        <w:rPr>
          <w:rFonts w:ascii="inherit" w:hAnsi="inherit"/>
          <w:color w:val="000000"/>
          <w:sz w:val="27"/>
          <w:szCs w:val="27"/>
        </w:rPr>
      </w:pPr>
      <w:r>
        <w:rPr>
          <w:rFonts w:ascii="inherit" w:hAnsi="inherit"/>
          <w:color w:val="000000"/>
          <w:sz w:val="27"/>
          <w:szCs w:val="27"/>
        </w:rPr>
        <w:t>My reason for enjoying graphic novels, I must confess, is not nearly so grand. The truth is that too many years as a book critic have threatened to turn me into a reading machine. I read too fast. I mow down rows of type like a scythe murdering a field. With a graphic novel, however, I'm forced to slow down. I can't rush. I can't go hell-for-leather across the page. I have to consider both the images and the words. I have to linger. I have to let things sink in. I have to learn all over again how to savor.</w:t>
      </w:r>
    </w:p>
    <w:p w:rsidR="00FD2E19" w:rsidRDefault="00FD2E19" w:rsidP="00FD2E19">
      <w:pPr>
        <w:pStyle w:val="NormalWeb"/>
        <w:shd w:val="clear" w:color="auto" w:fill="FFFFFF"/>
        <w:spacing w:before="0" w:beforeAutospacing="0" w:after="225" w:afterAutospacing="0" w:line="300" w:lineRule="atLeast"/>
        <w:rPr>
          <w:rFonts w:ascii="inherit" w:hAnsi="inherit"/>
          <w:color w:val="000000"/>
          <w:sz w:val="27"/>
          <w:szCs w:val="27"/>
        </w:rPr>
      </w:pPr>
      <w:r>
        <w:rPr>
          <w:rFonts w:ascii="inherit" w:hAnsi="inherit"/>
          <w:color w:val="000000"/>
          <w:sz w:val="27"/>
          <w:szCs w:val="27"/>
        </w:rPr>
        <w:t>Some of my anti-comics correspondents claim that reading a graphic novel is not really "reading" at all. They're right. It's something else again. In the case of "Fahrenheit 451," it's more like a life-changing immersion in ideas, words, echoes, symbols, characters, lines, colors, nightmares -- and finally, daybreak.</w:t>
      </w:r>
    </w:p>
    <w:p w:rsidR="00FD2E19" w:rsidRPr="0037183C" w:rsidRDefault="00FD2E19" w:rsidP="00FD2E19">
      <w:pPr>
        <w:spacing w:line="480" w:lineRule="auto"/>
        <w:rPr>
          <w:b/>
          <w:sz w:val="28"/>
          <w:szCs w:val="28"/>
        </w:rPr>
      </w:pPr>
    </w:p>
    <w:sectPr w:rsidR="00FD2E19" w:rsidRPr="0037183C" w:rsidSect="0055463E">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FE4" w:rsidRDefault="00D57FE4" w:rsidP="00A23CF4">
      <w:r>
        <w:separator/>
      </w:r>
    </w:p>
  </w:endnote>
  <w:endnote w:type="continuationSeparator" w:id="0">
    <w:p w:rsidR="00D57FE4" w:rsidRDefault="00D57FE4" w:rsidP="00A23C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CF4" w:rsidRDefault="00A23CF4" w:rsidP="00197547">
    <w:pPr>
      <w:pStyle w:val="Footer"/>
    </w:pPr>
    <w:r>
      <w:t xml:space="preserve">Revised </w:t>
    </w:r>
    <w:r w:rsidR="00197547">
      <w:t>12/11/2012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FE4" w:rsidRDefault="00D57FE4" w:rsidP="00A23CF4">
      <w:r>
        <w:separator/>
      </w:r>
    </w:p>
  </w:footnote>
  <w:footnote w:type="continuationSeparator" w:id="0">
    <w:p w:rsidR="00D57FE4" w:rsidRDefault="00D57FE4" w:rsidP="00A23C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21EB0"/>
    <w:multiLevelType w:val="hybridMultilevel"/>
    <w:tmpl w:val="B70A9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00661C"/>
    <w:multiLevelType w:val="hybridMultilevel"/>
    <w:tmpl w:val="FAEA695E"/>
    <w:lvl w:ilvl="0" w:tplc="50BEFB3E">
      <w:start w:val="1"/>
      <w:numFmt w:val="bullet"/>
      <w:lvlText w:val="□"/>
      <w:lvlJc w:val="left"/>
      <w:pPr>
        <w:tabs>
          <w:tab w:val="num" w:pos="360"/>
        </w:tabs>
        <w:ind w:left="360" w:hanging="360"/>
      </w:pPr>
      <w:rPr>
        <w:rFonts w:ascii="Courier New" w:hAnsi="Courier New" w:cs="Wingdings" w:hint="default"/>
      </w:rPr>
    </w:lvl>
    <w:lvl w:ilvl="1" w:tplc="04090003">
      <w:start w:val="1"/>
      <w:numFmt w:val="bullet"/>
      <w:lvlText w:val="o"/>
      <w:lvlJc w:val="left"/>
      <w:pPr>
        <w:tabs>
          <w:tab w:val="num" w:pos="360"/>
        </w:tabs>
        <w:ind w:left="360" w:hanging="360"/>
      </w:pPr>
      <w:rPr>
        <w:rFonts w:ascii="Courier New" w:hAnsi="Courier New" w:cs="Wingdings"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Wingdings" w:hint="default"/>
      </w:rPr>
    </w:lvl>
    <w:lvl w:ilvl="4" w:tplc="04090003">
      <w:start w:val="1"/>
      <w:numFmt w:val="bullet"/>
      <w:lvlText w:val="o"/>
      <w:lvlJc w:val="left"/>
      <w:pPr>
        <w:tabs>
          <w:tab w:val="num" w:pos="2520"/>
        </w:tabs>
        <w:ind w:left="2520" w:hanging="360"/>
      </w:pPr>
      <w:rPr>
        <w:rFonts w:ascii="Courier New" w:hAnsi="Courier New" w:cs="Wingdings"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Wingdings" w:hint="default"/>
      </w:rPr>
    </w:lvl>
    <w:lvl w:ilvl="7" w:tplc="04090003">
      <w:start w:val="1"/>
      <w:numFmt w:val="bullet"/>
      <w:lvlText w:val="o"/>
      <w:lvlJc w:val="left"/>
      <w:pPr>
        <w:tabs>
          <w:tab w:val="num" w:pos="4680"/>
        </w:tabs>
        <w:ind w:left="4680" w:hanging="360"/>
      </w:pPr>
      <w:rPr>
        <w:rFonts w:ascii="Courier New" w:hAnsi="Courier New" w:cs="Wingdings"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2">
    <w:nsid w:val="210753DC"/>
    <w:multiLevelType w:val="hybridMultilevel"/>
    <w:tmpl w:val="74486418"/>
    <w:lvl w:ilvl="0" w:tplc="928ECA4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2E410A6"/>
    <w:multiLevelType w:val="hybridMultilevel"/>
    <w:tmpl w:val="FA24CC0A"/>
    <w:lvl w:ilvl="0" w:tplc="4DC4B7C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CB62472"/>
    <w:multiLevelType w:val="hybridMultilevel"/>
    <w:tmpl w:val="CEDA366A"/>
    <w:lvl w:ilvl="0" w:tplc="50BEFB3E">
      <w:start w:val="1"/>
      <w:numFmt w:val="bullet"/>
      <w:lvlText w:val="□"/>
      <w:lvlJc w:val="left"/>
      <w:pPr>
        <w:tabs>
          <w:tab w:val="num" w:pos="360"/>
        </w:tabs>
        <w:ind w:left="360" w:hanging="360"/>
      </w:pPr>
      <w:rPr>
        <w:rFonts w:ascii="Courier New" w:hAnsi="Courier New" w:cs="Wingdings" w:hint="default"/>
      </w:rPr>
    </w:lvl>
    <w:lvl w:ilvl="1" w:tplc="04090003">
      <w:start w:val="1"/>
      <w:numFmt w:val="bullet"/>
      <w:lvlText w:val="o"/>
      <w:lvlJc w:val="left"/>
      <w:pPr>
        <w:tabs>
          <w:tab w:val="num" w:pos="360"/>
        </w:tabs>
        <w:ind w:left="360" w:hanging="360"/>
      </w:pPr>
      <w:rPr>
        <w:rFonts w:ascii="Courier New" w:hAnsi="Courier New" w:cs="Wingdings"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Wingdings" w:hint="default"/>
      </w:rPr>
    </w:lvl>
    <w:lvl w:ilvl="4" w:tplc="04090003">
      <w:start w:val="1"/>
      <w:numFmt w:val="bullet"/>
      <w:lvlText w:val="o"/>
      <w:lvlJc w:val="left"/>
      <w:pPr>
        <w:tabs>
          <w:tab w:val="num" w:pos="2520"/>
        </w:tabs>
        <w:ind w:left="2520" w:hanging="360"/>
      </w:pPr>
      <w:rPr>
        <w:rFonts w:ascii="Courier New" w:hAnsi="Courier New" w:cs="Wingdings"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Wingdings" w:hint="default"/>
      </w:rPr>
    </w:lvl>
    <w:lvl w:ilvl="7" w:tplc="04090003">
      <w:start w:val="1"/>
      <w:numFmt w:val="bullet"/>
      <w:lvlText w:val="o"/>
      <w:lvlJc w:val="left"/>
      <w:pPr>
        <w:tabs>
          <w:tab w:val="num" w:pos="4680"/>
        </w:tabs>
        <w:ind w:left="4680" w:hanging="360"/>
      </w:pPr>
      <w:rPr>
        <w:rFonts w:ascii="Courier New" w:hAnsi="Courier New" w:cs="Wingdings"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5">
    <w:nsid w:val="693305B8"/>
    <w:multiLevelType w:val="hybridMultilevel"/>
    <w:tmpl w:val="4454E104"/>
    <w:lvl w:ilvl="0" w:tplc="F058F11C">
      <w:start w:val="1"/>
      <w:numFmt w:val="bullet"/>
      <w:lvlText w:val="□"/>
      <w:lvlJc w:val="left"/>
      <w:pPr>
        <w:tabs>
          <w:tab w:val="num" w:pos="360"/>
        </w:tabs>
        <w:ind w:left="360" w:hanging="360"/>
      </w:pPr>
      <w:rPr>
        <w:rFonts w:ascii="Courier New" w:hAnsi="Courier New" w:cs="Wingdings" w:hint="default"/>
        <w:color w:val="FF0000"/>
      </w:rPr>
    </w:lvl>
    <w:lvl w:ilvl="1" w:tplc="04090003">
      <w:start w:val="1"/>
      <w:numFmt w:val="bullet"/>
      <w:lvlText w:val="o"/>
      <w:lvlJc w:val="left"/>
      <w:pPr>
        <w:tabs>
          <w:tab w:val="num" w:pos="360"/>
        </w:tabs>
        <w:ind w:left="360" w:hanging="360"/>
      </w:pPr>
      <w:rPr>
        <w:rFonts w:ascii="Courier New" w:hAnsi="Courier New" w:cs="Wingdings"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Wingdings" w:hint="default"/>
      </w:rPr>
    </w:lvl>
    <w:lvl w:ilvl="4" w:tplc="04090003">
      <w:start w:val="1"/>
      <w:numFmt w:val="bullet"/>
      <w:lvlText w:val="o"/>
      <w:lvlJc w:val="left"/>
      <w:pPr>
        <w:tabs>
          <w:tab w:val="num" w:pos="2520"/>
        </w:tabs>
        <w:ind w:left="2520" w:hanging="360"/>
      </w:pPr>
      <w:rPr>
        <w:rFonts w:ascii="Courier New" w:hAnsi="Courier New" w:cs="Wingdings"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Wingdings" w:hint="default"/>
      </w:rPr>
    </w:lvl>
    <w:lvl w:ilvl="7" w:tplc="04090003">
      <w:start w:val="1"/>
      <w:numFmt w:val="bullet"/>
      <w:lvlText w:val="o"/>
      <w:lvlJc w:val="left"/>
      <w:pPr>
        <w:tabs>
          <w:tab w:val="num" w:pos="4680"/>
        </w:tabs>
        <w:ind w:left="4680" w:hanging="360"/>
      </w:pPr>
      <w:rPr>
        <w:rFonts w:ascii="Courier New" w:hAnsi="Courier New" w:cs="Wingdings" w:hint="default"/>
      </w:rPr>
    </w:lvl>
    <w:lvl w:ilvl="8" w:tplc="04090005">
      <w:start w:val="1"/>
      <w:numFmt w:val="bullet"/>
      <w:lvlText w:val=""/>
      <w:lvlJc w:val="left"/>
      <w:pPr>
        <w:tabs>
          <w:tab w:val="num" w:pos="5400"/>
        </w:tabs>
        <w:ind w:left="5400" w:hanging="360"/>
      </w:pPr>
      <w:rPr>
        <w:rFonts w:ascii="Wingdings" w:hAnsi="Wingdings" w:cs="Wingdings" w:hint="default"/>
      </w:r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512B0"/>
    <w:rsid w:val="000243BD"/>
    <w:rsid w:val="0009578F"/>
    <w:rsid w:val="00197547"/>
    <w:rsid w:val="001A5BBF"/>
    <w:rsid w:val="002272D6"/>
    <w:rsid w:val="00246AA0"/>
    <w:rsid w:val="002A0934"/>
    <w:rsid w:val="002B1046"/>
    <w:rsid w:val="002E795F"/>
    <w:rsid w:val="00306CE8"/>
    <w:rsid w:val="0037183C"/>
    <w:rsid w:val="00420EAA"/>
    <w:rsid w:val="004C0DC1"/>
    <w:rsid w:val="0055463E"/>
    <w:rsid w:val="005A2E28"/>
    <w:rsid w:val="00637CB2"/>
    <w:rsid w:val="007346CB"/>
    <w:rsid w:val="007512B0"/>
    <w:rsid w:val="00755988"/>
    <w:rsid w:val="007F5D75"/>
    <w:rsid w:val="00831B36"/>
    <w:rsid w:val="008352BF"/>
    <w:rsid w:val="00854F38"/>
    <w:rsid w:val="008A62F5"/>
    <w:rsid w:val="008D00AA"/>
    <w:rsid w:val="00913630"/>
    <w:rsid w:val="009E4B06"/>
    <w:rsid w:val="00A23CF4"/>
    <w:rsid w:val="00AF7781"/>
    <w:rsid w:val="00B62028"/>
    <w:rsid w:val="00BA0858"/>
    <w:rsid w:val="00BD2C12"/>
    <w:rsid w:val="00C61A88"/>
    <w:rsid w:val="00C84878"/>
    <w:rsid w:val="00CC3C08"/>
    <w:rsid w:val="00CE354C"/>
    <w:rsid w:val="00CE4491"/>
    <w:rsid w:val="00D00D5A"/>
    <w:rsid w:val="00D1564A"/>
    <w:rsid w:val="00D57FE4"/>
    <w:rsid w:val="00D72DF0"/>
    <w:rsid w:val="00DD7D71"/>
    <w:rsid w:val="00E0611D"/>
    <w:rsid w:val="00E66DF7"/>
    <w:rsid w:val="00F43C2A"/>
    <w:rsid w:val="00FA39F6"/>
    <w:rsid w:val="00FB0F3E"/>
    <w:rsid w:val="00FD2E1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512B0"/>
    <w:rPr>
      <w:rFonts w:ascii="Times New Roman" w:eastAsia="Times New Roman" w:hAnsi="Times New Roman"/>
      <w:sz w:val="24"/>
      <w:szCs w:val="24"/>
    </w:rPr>
  </w:style>
  <w:style w:type="paragraph" w:styleId="Heading1">
    <w:name w:val="heading 1"/>
    <w:basedOn w:val="Normal"/>
    <w:next w:val="Normal"/>
    <w:link w:val="Heading1Char"/>
    <w:qFormat/>
    <w:rsid w:val="007512B0"/>
    <w:pPr>
      <w:keepNext/>
      <w:outlineLvl w:val="0"/>
    </w:pPr>
    <w:rPr>
      <w:b/>
      <w:bCs/>
    </w:rPr>
  </w:style>
  <w:style w:type="paragraph" w:styleId="Heading2">
    <w:name w:val="heading 2"/>
    <w:basedOn w:val="Normal"/>
    <w:next w:val="Normal"/>
    <w:link w:val="Heading2Char"/>
    <w:uiPriority w:val="9"/>
    <w:semiHidden/>
    <w:unhideWhenUsed/>
    <w:qFormat/>
    <w:rsid w:val="00FD2E1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512B0"/>
    <w:rPr>
      <w:rFonts w:ascii="Times New Roman" w:eastAsia="Times New Roman" w:hAnsi="Times New Roman" w:cs="Times New Roman"/>
      <w:b/>
      <w:bCs/>
      <w:sz w:val="24"/>
      <w:szCs w:val="24"/>
    </w:rPr>
  </w:style>
  <w:style w:type="table" w:styleId="TableGrid">
    <w:name w:val="Table Grid"/>
    <w:basedOn w:val="TableNormal"/>
    <w:rsid w:val="007512B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23CF4"/>
    <w:pPr>
      <w:tabs>
        <w:tab w:val="center" w:pos="4320"/>
        <w:tab w:val="right" w:pos="8640"/>
      </w:tabs>
    </w:pPr>
  </w:style>
  <w:style w:type="character" w:customStyle="1" w:styleId="HeaderChar">
    <w:name w:val="Header Char"/>
    <w:link w:val="Header"/>
    <w:uiPriority w:val="99"/>
    <w:rsid w:val="00A23CF4"/>
    <w:rPr>
      <w:rFonts w:ascii="Times New Roman" w:eastAsia="Times New Roman" w:hAnsi="Times New Roman"/>
      <w:sz w:val="24"/>
      <w:szCs w:val="24"/>
    </w:rPr>
  </w:style>
  <w:style w:type="paragraph" w:styleId="Footer">
    <w:name w:val="footer"/>
    <w:basedOn w:val="Normal"/>
    <w:link w:val="FooterChar"/>
    <w:uiPriority w:val="99"/>
    <w:unhideWhenUsed/>
    <w:rsid w:val="00A23CF4"/>
    <w:pPr>
      <w:tabs>
        <w:tab w:val="center" w:pos="4320"/>
        <w:tab w:val="right" w:pos="8640"/>
      </w:tabs>
    </w:pPr>
  </w:style>
  <w:style w:type="character" w:customStyle="1" w:styleId="FooterChar">
    <w:name w:val="Footer Char"/>
    <w:link w:val="Footer"/>
    <w:uiPriority w:val="99"/>
    <w:rsid w:val="00A23CF4"/>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FD2E19"/>
    <w:rPr>
      <w:rFonts w:ascii="Tahoma" w:hAnsi="Tahoma" w:cs="Tahoma"/>
      <w:sz w:val="16"/>
      <w:szCs w:val="16"/>
    </w:rPr>
  </w:style>
  <w:style w:type="character" w:customStyle="1" w:styleId="BalloonTextChar">
    <w:name w:val="Balloon Text Char"/>
    <w:basedOn w:val="DefaultParagraphFont"/>
    <w:link w:val="BalloonText"/>
    <w:uiPriority w:val="99"/>
    <w:semiHidden/>
    <w:rsid w:val="00FD2E19"/>
    <w:rPr>
      <w:rFonts w:ascii="Tahoma" w:eastAsia="Times New Roman" w:hAnsi="Tahoma" w:cs="Tahoma"/>
      <w:sz w:val="16"/>
      <w:szCs w:val="16"/>
    </w:rPr>
  </w:style>
  <w:style w:type="character" w:customStyle="1" w:styleId="Heading2Char">
    <w:name w:val="Heading 2 Char"/>
    <w:basedOn w:val="DefaultParagraphFont"/>
    <w:link w:val="Heading2"/>
    <w:uiPriority w:val="9"/>
    <w:semiHidden/>
    <w:rsid w:val="00FD2E19"/>
    <w:rPr>
      <w:rFonts w:asciiTheme="majorHAnsi" w:eastAsiaTheme="majorEastAsia" w:hAnsiTheme="majorHAnsi" w:cstheme="majorBidi"/>
      <w:b/>
      <w:bCs/>
      <w:color w:val="4F81BD" w:themeColor="accent1"/>
      <w:sz w:val="26"/>
      <w:szCs w:val="26"/>
    </w:rPr>
  </w:style>
  <w:style w:type="character" w:customStyle="1" w:styleId="pubdate">
    <w:name w:val="pubdate"/>
    <w:basedOn w:val="DefaultParagraphFont"/>
    <w:rsid w:val="00FD2E19"/>
  </w:style>
  <w:style w:type="character" w:customStyle="1" w:styleId="separator">
    <w:name w:val="separator"/>
    <w:basedOn w:val="DefaultParagraphFont"/>
    <w:rsid w:val="00FD2E19"/>
  </w:style>
  <w:style w:type="character" w:customStyle="1" w:styleId="apple-converted-space">
    <w:name w:val="apple-converted-space"/>
    <w:basedOn w:val="DefaultParagraphFont"/>
    <w:rsid w:val="00FD2E19"/>
  </w:style>
  <w:style w:type="paragraph" w:styleId="NormalWeb">
    <w:name w:val="Normal (Web)"/>
    <w:basedOn w:val="Normal"/>
    <w:uiPriority w:val="99"/>
    <w:semiHidden/>
    <w:unhideWhenUsed/>
    <w:rsid w:val="00FD2E19"/>
    <w:pPr>
      <w:spacing w:before="100" w:beforeAutospacing="1" w:after="100" w:afterAutospacing="1"/>
    </w:pPr>
    <w:rPr>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512B0"/>
    <w:rPr>
      <w:rFonts w:ascii="Times New Roman" w:eastAsia="Times New Roman" w:hAnsi="Times New Roman"/>
      <w:sz w:val="24"/>
      <w:szCs w:val="24"/>
    </w:rPr>
  </w:style>
  <w:style w:type="paragraph" w:styleId="Heading1">
    <w:name w:val="heading 1"/>
    <w:basedOn w:val="Normal"/>
    <w:next w:val="Normal"/>
    <w:link w:val="Heading1Char"/>
    <w:qFormat/>
    <w:rsid w:val="007512B0"/>
    <w:pPr>
      <w:keepNext/>
      <w:outlineLvl w:val="0"/>
    </w:pPr>
    <w:rPr>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7512B0"/>
    <w:rPr>
      <w:rFonts w:ascii="Times New Roman" w:eastAsia="Times New Roman" w:hAnsi="Times New Roman" w:cs="Times New Roman"/>
      <w:b/>
      <w:bCs/>
      <w:sz w:val="24"/>
      <w:szCs w:val="24"/>
    </w:rPr>
  </w:style>
  <w:style w:type="table" w:styleId="TableGrid">
    <w:name w:val="Table Grid"/>
    <w:basedOn w:val="TableNormal"/>
    <w:rsid w:val="007512B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23CF4"/>
    <w:pPr>
      <w:tabs>
        <w:tab w:val="center" w:pos="4320"/>
        <w:tab w:val="right" w:pos="8640"/>
      </w:tabs>
    </w:pPr>
  </w:style>
  <w:style w:type="character" w:customStyle="1" w:styleId="HeaderChar">
    <w:name w:val="Header Char"/>
    <w:link w:val="Header"/>
    <w:uiPriority w:val="99"/>
    <w:rsid w:val="00A23CF4"/>
    <w:rPr>
      <w:rFonts w:ascii="Times New Roman" w:eastAsia="Times New Roman" w:hAnsi="Times New Roman"/>
      <w:sz w:val="24"/>
      <w:szCs w:val="24"/>
    </w:rPr>
  </w:style>
  <w:style w:type="paragraph" w:styleId="Footer">
    <w:name w:val="footer"/>
    <w:basedOn w:val="Normal"/>
    <w:link w:val="FooterChar"/>
    <w:uiPriority w:val="99"/>
    <w:unhideWhenUsed/>
    <w:rsid w:val="00A23CF4"/>
    <w:pPr>
      <w:tabs>
        <w:tab w:val="center" w:pos="4320"/>
        <w:tab w:val="right" w:pos="8640"/>
      </w:tabs>
    </w:pPr>
  </w:style>
  <w:style w:type="character" w:customStyle="1" w:styleId="FooterChar">
    <w:name w:val="Footer Char"/>
    <w:link w:val="Footer"/>
    <w:uiPriority w:val="99"/>
    <w:rsid w:val="00A23CF4"/>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744717509">
      <w:bodyDiv w:val="1"/>
      <w:marLeft w:val="0"/>
      <w:marRight w:val="0"/>
      <w:marTop w:val="0"/>
      <w:marBottom w:val="0"/>
      <w:divBdr>
        <w:top w:val="none" w:sz="0" w:space="0" w:color="auto"/>
        <w:left w:val="none" w:sz="0" w:space="0" w:color="auto"/>
        <w:bottom w:val="none" w:sz="0" w:space="0" w:color="auto"/>
        <w:right w:val="none" w:sz="0" w:space="0" w:color="auto"/>
      </w:divBdr>
      <w:divsChild>
        <w:div w:id="1545020173">
          <w:marLeft w:val="0"/>
          <w:marRight w:val="0"/>
          <w:marTop w:val="150"/>
          <w:marBottom w:val="150"/>
          <w:divBdr>
            <w:top w:val="none" w:sz="0" w:space="0" w:color="auto"/>
            <w:left w:val="none" w:sz="0" w:space="0" w:color="auto"/>
            <w:bottom w:val="none" w:sz="0" w:space="0" w:color="auto"/>
            <w:right w:val="none" w:sz="0" w:space="0" w:color="auto"/>
          </w:divBdr>
        </w:div>
        <w:div w:id="701395376">
          <w:marLeft w:val="0"/>
          <w:marRight w:val="0"/>
          <w:marTop w:val="225"/>
          <w:marBottom w:val="150"/>
          <w:divBdr>
            <w:top w:val="none" w:sz="0" w:space="0" w:color="auto"/>
            <w:left w:val="none" w:sz="0" w:space="0" w:color="auto"/>
            <w:bottom w:val="none" w:sz="0" w:space="0" w:color="auto"/>
            <w:right w:val="none" w:sz="0" w:space="0" w:color="auto"/>
          </w:divBdr>
        </w:div>
        <w:div w:id="239366081">
          <w:marLeft w:val="0"/>
          <w:marRight w:val="0"/>
          <w:marTop w:val="0"/>
          <w:marBottom w:val="150"/>
          <w:divBdr>
            <w:top w:val="none" w:sz="0" w:space="0" w:color="auto"/>
            <w:left w:val="none" w:sz="0" w:space="0" w:color="auto"/>
            <w:bottom w:val="none" w:sz="0" w:space="0" w:color="auto"/>
            <w:right w:val="none" w:sz="0" w:space="0" w:color="auto"/>
          </w:divBdr>
        </w:div>
        <w:div w:id="1630744464">
          <w:marLeft w:val="0"/>
          <w:marRight w:val="0"/>
          <w:marTop w:val="0"/>
          <w:marBottom w:val="150"/>
          <w:divBdr>
            <w:top w:val="none" w:sz="0" w:space="0" w:color="auto"/>
            <w:left w:val="none" w:sz="0" w:space="0" w:color="auto"/>
            <w:bottom w:val="none" w:sz="0" w:space="0" w:color="auto"/>
            <w:right w:val="none" w:sz="0" w:space="0" w:color="auto"/>
          </w:divBdr>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5</Pages>
  <Words>1600</Words>
  <Characters>9124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Proposed Lesson Plan</vt:lpstr>
    </vt:vector>
  </TitlesOfParts>
  <Company>East Carolina University</Company>
  <LinksUpToDate>false</LinksUpToDate>
  <CharactersWithSpaces>10703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Lesson Plan</dc:title>
  <dc:creator>COE</dc:creator>
  <cp:lastModifiedBy>adina</cp:lastModifiedBy>
  <cp:revision>6</cp:revision>
  <dcterms:created xsi:type="dcterms:W3CDTF">2012-12-10T03:35:00Z</dcterms:created>
  <dcterms:modified xsi:type="dcterms:W3CDTF">2012-12-10T06:45:00Z</dcterms:modified>
</cp:coreProperties>
</file>